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A3B" w:rsidRDefault="003C5A3B" w:rsidP="003C5A3B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Allgemeine Vorhabenbeschreibung</w:t>
      </w:r>
    </w:p>
    <w:p w:rsidR="003C5A3B" w:rsidRDefault="003C5A3B" w:rsidP="003C5A3B">
      <w:pPr>
        <w:rPr>
          <w:sz w:val="24"/>
          <w:szCs w:val="24"/>
        </w:rPr>
      </w:pPr>
    </w:p>
    <w:p w:rsidR="003C5A3B" w:rsidRDefault="003C5A3B" w:rsidP="003C5A3B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Fa. Kiesgrube </w:t>
      </w:r>
      <w:proofErr w:type="spellStart"/>
      <w:r>
        <w:rPr>
          <w:rFonts w:ascii="Arial" w:hAnsi="Arial" w:cs="Arial"/>
          <w:sz w:val="24"/>
          <w:szCs w:val="24"/>
        </w:rPr>
        <w:t>Bokshorn</w:t>
      </w:r>
      <w:proofErr w:type="spellEnd"/>
      <w:r>
        <w:rPr>
          <w:rFonts w:ascii="Arial" w:hAnsi="Arial" w:cs="Arial"/>
          <w:sz w:val="24"/>
          <w:szCs w:val="24"/>
        </w:rPr>
        <w:t xml:space="preserve"> H. Franke GmbH &amp; Co. KG, Kahlen Brink 2, 32457 Porta Westfalica, beantragt die Erweiterung der Genehmigung zum Abbau von Sand und Kies in Porta Westfalica in der Gemarkung </w:t>
      </w:r>
      <w:proofErr w:type="spellStart"/>
      <w:r>
        <w:rPr>
          <w:rFonts w:ascii="Arial" w:hAnsi="Arial" w:cs="Arial"/>
          <w:sz w:val="24"/>
          <w:szCs w:val="24"/>
        </w:rPr>
        <w:t>Veltheim</w:t>
      </w:r>
      <w:proofErr w:type="spellEnd"/>
      <w:r>
        <w:rPr>
          <w:rFonts w:ascii="Arial" w:hAnsi="Arial" w:cs="Arial"/>
          <w:sz w:val="24"/>
          <w:szCs w:val="24"/>
        </w:rPr>
        <w:t xml:space="preserve">, Flur 7, </w:t>
      </w:r>
      <w:proofErr w:type="spellStart"/>
      <w:r>
        <w:rPr>
          <w:rFonts w:ascii="Arial" w:hAnsi="Arial" w:cs="Arial"/>
          <w:sz w:val="24"/>
          <w:szCs w:val="24"/>
        </w:rPr>
        <w:t>Flst</w:t>
      </w:r>
      <w:proofErr w:type="spellEnd"/>
      <w:r>
        <w:rPr>
          <w:rFonts w:ascii="Arial" w:hAnsi="Arial" w:cs="Arial"/>
          <w:sz w:val="24"/>
          <w:szCs w:val="24"/>
        </w:rPr>
        <w:t xml:space="preserve"> 14, 18, 96, 99, 102, 104 („Hehler Feld“) aufgrund des Abgrabungsgesetzes, des Wasserhaushaltsgesetzes und des Gesetzes über die Umweltverträglichkeitsprüfung (UVPG) in Verbindung mit dem Verwaltungsverfahrensgesetz. Für das Vorhaben besteht die Pflicht zur Durc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führung einer Umweltverträglichkeitsprüfung (UVP). Ein UVP-Bericht wurde vorgelegt. Es findet ein Planfeststellungsverfahren statt.</w:t>
      </w:r>
    </w:p>
    <w:p w:rsidR="003C5A3B" w:rsidRDefault="003C5A3B" w:rsidP="003C5A3B">
      <w:pPr>
        <w:ind w:left="708"/>
        <w:rPr>
          <w:sz w:val="24"/>
          <w:szCs w:val="24"/>
        </w:rPr>
      </w:pPr>
    </w:p>
    <w:p w:rsidR="003C5A3B" w:rsidRDefault="003C5A3B" w:rsidP="003C5A3B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 Antrag besteht in Papierform aus 3 Ordnern. Der Ordner 1 umfasst den aktuellen Antrag aus 2019 mit den Antragsteilen A-D, die Ordner 2 und 3 beinhalten ergänzende Unterlagen aus einem bereits 2010 gestellten Antrag für teils gleichgelagerte Flächen, auf die die Antrag stellende Firma </w:t>
      </w:r>
      <w:r>
        <w:rPr>
          <w:rFonts w:ascii="Arial" w:hAnsi="Arial" w:cs="Arial"/>
          <w:i/>
          <w:iCs/>
          <w:sz w:val="24"/>
          <w:szCs w:val="24"/>
          <w:u w:val="single"/>
        </w:rPr>
        <w:t>ergänzend</w:t>
      </w:r>
      <w:r>
        <w:rPr>
          <w:rFonts w:ascii="Arial" w:hAnsi="Arial" w:cs="Arial"/>
          <w:sz w:val="24"/>
          <w:szCs w:val="24"/>
        </w:rPr>
        <w:t xml:space="preserve"> Bezug nimmt. Der komplette Antrag fi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det sich elektronisch mittels nachstehenden LINKs unter der ersten Schaltfläche „Ki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sabbau, Gemarkung </w:t>
      </w:r>
      <w:proofErr w:type="spellStart"/>
      <w:r>
        <w:rPr>
          <w:rFonts w:ascii="Arial" w:hAnsi="Arial" w:cs="Arial"/>
          <w:sz w:val="24"/>
          <w:szCs w:val="24"/>
        </w:rPr>
        <w:t>Veltheim</w:t>
      </w:r>
      <w:proofErr w:type="spellEnd"/>
      <w:r>
        <w:rPr>
          <w:rFonts w:ascii="Arial" w:hAnsi="Arial" w:cs="Arial"/>
          <w:sz w:val="24"/>
          <w:szCs w:val="24"/>
        </w:rPr>
        <w:t xml:space="preserve"> – Antrag 2019“. Die Inhalte der Ordner 2 und 3 (ergä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zende Antragsunterlagen) finden sich unter „Teil E“ – „Anhang 7“ (Ordner 2) und „A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hang 8“ (Ordner 3). Die vom Vorhabenträger bezeichneten Flurstücke findet man in Teil B „Erläuterungsbericht“, S. 2+3.</w:t>
      </w:r>
    </w:p>
    <w:p w:rsidR="003C5A3B" w:rsidRDefault="003C5A3B" w:rsidP="003C5A3B">
      <w:pPr>
        <w:jc w:val="both"/>
        <w:rPr>
          <w:sz w:val="24"/>
          <w:szCs w:val="24"/>
        </w:rPr>
      </w:pPr>
    </w:p>
    <w:p w:rsidR="003C5A3B" w:rsidRDefault="003C5A3B" w:rsidP="003C5A3B">
      <w:pPr>
        <w:pStyle w:val="Listenabsatz"/>
        <w:numPr>
          <w:ilvl w:val="0"/>
          <w:numId w:val="1"/>
        </w:numPr>
      </w:pPr>
      <w:r>
        <w:rPr>
          <w:rFonts w:ascii="Arial" w:hAnsi="Arial" w:cs="Arial"/>
          <w:sz w:val="24"/>
          <w:szCs w:val="24"/>
        </w:rPr>
        <w:t xml:space="preserve">Bekanntmachung </w:t>
      </w:r>
      <w:r>
        <w:rPr>
          <w:rFonts w:ascii="Arial" w:hAnsi="Arial" w:cs="Arial"/>
          <w:sz w:val="24"/>
          <w:szCs w:val="24"/>
        </w:rPr>
        <w:br/>
      </w:r>
      <w:r>
        <w:t>(bitte</w:t>
      </w:r>
      <w:r>
        <w:rPr>
          <w:color w:val="1F497D"/>
        </w:rPr>
        <w:t xml:space="preserve"> </w:t>
      </w:r>
      <w:proofErr w:type="spellStart"/>
      <w:r>
        <w:t>pdf</w:t>
      </w:r>
      <w:proofErr w:type="spellEnd"/>
      <w:r>
        <w:t xml:space="preserve"> oben einfügen)</w:t>
      </w:r>
      <w:r>
        <w:br/>
      </w:r>
    </w:p>
    <w:p w:rsidR="002F6892" w:rsidRDefault="003C5A3B" w:rsidP="003C5A3B">
      <w:pPr>
        <w:pStyle w:val="Listenabsatz"/>
        <w:numPr>
          <w:ilvl w:val="0"/>
          <w:numId w:val="1"/>
        </w:numPr>
      </w:pPr>
      <w:bookmarkStart w:id="0" w:name="_GoBack"/>
      <w:bookmarkEnd w:id="0"/>
      <w:r w:rsidRPr="003C5A3B">
        <w:rPr>
          <w:rFonts w:ascii="Arial" w:hAnsi="Arial" w:cs="Arial"/>
          <w:sz w:val="24"/>
          <w:szCs w:val="24"/>
        </w:rPr>
        <w:t>Antragsunterlagen</w:t>
      </w:r>
      <w:r>
        <w:br/>
      </w:r>
      <w:hyperlink r:id="rId8" w:history="1">
        <w:r w:rsidRPr="003C5A3B">
          <w:rPr>
            <w:rStyle w:val="Hyperlink"/>
            <w:rFonts w:ascii="Arial" w:hAnsi="Arial" w:cs="Arial"/>
            <w:color w:val="0563C1"/>
            <w:sz w:val="24"/>
            <w:szCs w:val="24"/>
          </w:rPr>
          <w:t>https://owncloud.kortemeier-brokmann.de/index.php/s/ZHScvvrRwhoNyNY</w:t>
        </w:r>
      </w:hyperlink>
    </w:p>
    <w:sectPr w:rsidR="002F6892" w:rsidSect="003C420E">
      <w:headerReference w:type="default" r:id="rId9"/>
      <w:footerReference w:type="default" r:id="rId10"/>
      <w:footerReference w:type="first" r:id="rId11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A3B" w:rsidRDefault="003C5A3B" w:rsidP="003C420E">
      <w:r>
        <w:separator/>
      </w:r>
    </w:p>
  </w:endnote>
  <w:endnote w:type="continuationSeparator" w:id="0">
    <w:p w:rsidR="003C5A3B" w:rsidRDefault="003C5A3B" w:rsidP="003C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Bri">
    <w:charset w:val="00"/>
    <w:family w:val="auto"/>
    <w:pitch w:val="variable"/>
    <w:sig w:usb0="8000002F" w:usb1="000060EA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fldSimple w:instr=" NUMPAGES ">
      <w:r w:rsidR="00B760F4">
        <w:rPr>
          <w:noProof/>
        </w:rPr>
        <w:instrText>1</w:instrText>
      </w:r>
    </w:fldSimple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3C5A3B">
      <w:rPr>
        <w:noProof/>
      </w:rPr>
      <w:instrText>1</w:instrText>
    </w:r>
    <w:r>
      <w:fldChar w:fldCharType="end"/>
    </w:r>
    <w:r>
      <w:instrText>=</w:instrText>
    </w:r>
    <w:r w:rsidR="003C5A3B">
      <w:fldChar w:fldCharType="begin"/>
    </w:r>
    <w:r w:rsidR="003C5A3B">
      <w:instrText xml:space="preserve"> NUMPAGES </w:instrText>
    </w:r>
    <w:r w:rsidR="003C5A3B">
      <w:fldChar w:fldCharType="separate"/>
    </w:r>
    <w:r w:rsidR="003C5A3B">
      <w:rPr>
        <w:noProof/>
      </w:rPr>
      <w:instrText>1</w:instrText>
    </w:r>
    <w:r w:rsidR="003C5A3B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A3B" w:rsidRDefault="003C5A3B" w:rsidP="003C420E">
      <w:r>
        <w:separator/>
      </w:r>
    </w:p>
  </w:footnote>
  <w:footnote w:type="continuationSeparator" w:id="0">
    <w:p w:rsidR="003C5A3B" w:rsidRDefault="003C5A3B" w:rsidP="003C4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C59E2"/>
    <w:multiLevelType w:val="hybridMultilevel"/>
    <w:tmpl w:val="CA1E80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A3B"/>
    <w:rsid w:val="000F3525"/>
    <w:rsid w:val="001E1174"/>
    <w:rsid w:val="001F4AEE"/>
    <w:rsid w:val="0020554E"/>
    <w:rsid w:val="002A0973"/>
    <w:rsid w:val="002F6892"/>
    <w:rsid w:val="00376DF3"/>
    <w:rsid w:val="003C420E"/>
    <w:rsid w:val="003C5A3B"/>
    <w:rsid w:val="005B05D8"/>
    <w:rsid w:val="00942F5F"/>
    <w:rsid w:val="00AA428C"/>
    <w:rsid w:val="00AE3183"/>
    <w:rsid w:val="00B760F4"/>
    <w:rsid w:val="00BB12CA"/>
    <w:rsid w:val="00C93F39"/>
    <w:rsid w:val="00DC23A9"/>
    <w:rsid w:val="00E067E2"/>
    <w:rsid w:val="00E64378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C5A3B"/>
    <w:pPr>
      <w:spacing w:after="0" w:line="240" w:lineRule="auto"/>
    </w:pPr>
    <w:rPr>
      <w:rFonts w:ascii="Calibri" w:hAnsi="Calibri" w:cs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character" w:styleId="Hyperlink">
    <w:name w:val="Hyperlink"/>
    <w:basedOn w:val="Absatz-Standardschriftart"/>
    <w:uiPriority w:val="99"/>
    <w:semiHidden/>
    <w:unhideWhenUsed/>
    <w:rsid w:val="003C5A3B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3C5A3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C5A3B"/>
    <w:pPr>
      <w:spacing w:after="0" w:line="240" w:lineRule="auto"/>
    </w:pPr>
    <w:rPr>
      <w:rFonts w:ascii="Calibri" w:hAnsi="Calibri" w:cs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character" w:styleId="Hyperlink">
    <w:name w:val="Hyperlink"/>
    <w:basedOn w:val="Absatz-Standardschriftart"/>
    <w:uiPriority w:val="99"/>
    <w:semiHidden/>
    <w:unhideWhenUsed/>
    <w:rsid w:val="003C5A3B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3C5A3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5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ncloud.kortemeier-brokmann.de/index.php/s/ZHScvvrRwhoNyNY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1352</Characters>
  <Application>Microsoft Office Word</Application>
  <DocSecurity>0</DocSecurity>
  <Lines>11</Lines>
  <Paragraphs>3</Paragraphs>
  <ScaleCrop>false</ScaleCrop>
  <Company>Kreis Minden-Lübbecke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Als, Kerstin (Kreis Mi-Lk)</dc:creator>
  <cp:lastModifiedBy>Als, Kerstin (Kreis Mi-Lk)</cp:lastModifiedBy>
  <cp:revision>1</cp:revision>
  <cp:lastPrinted>2013-09-09T11:52:00Z</cp:lastPrinted>
  <dcterms:created xsi:type="dcterms:W3CDTF">2020-02-17T06:54:00Z</dcterms:created>
  <dcterms:modified xsi:type="dcterms:W3CDTF">2020-02-17T06:59:00Z</dcterms:modified>
</cp:coreProperties>
</file>