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5CCF" w:rsidRDefault="00B22EF6" w:rsidP="00CD517B">
      <w:pPr>
        <w:spacing w:line="360" w:lineRule="auto"/>
        <w:jc w:val="center"/>
        <w:rPr>
          <w:rFonts w:ascii="Arial" w:hAnsi="Arial" w:cs="Arial"/>
          <w:b/>
          <w:sz w:val="28"/>
          <w:szCs w:val="28"/>
        </w:rPr>
      </w:pPr>
      <w:r>
        <w:rPr>
          <w:rFonts w:ascii="Arial" w:hAnsi="Arial" w:cs="Arial"/>
          <w:b/>
          <w:sz w:val="28"/>
          <w:szCs w:val="28"/>
        </w:rPr>
        <w:t xml:space="preserve">Kommunales Förderprogramm der </w:t>
      </w:r>
      <w:r w:rsidRPr="00B22EF6">
        <w:rPr>
          <w:rFonts w:ascii="Arial" w:hAnsi="Arial" w:cs="Arial"/>
          <w:b/>
          <w:sz w:val="28"/>
          <w:szCs w:val="28"/>
        </w:rPr>
        <w:t>Gemeinde Stemwede</w:t>
      </w:r>
    </w:p>
    <w:p w:rsidR="003C2FC3" w:rsidRDefault="003C2FC3" w:rsidP="00CD517B">
      <w:pPr>
        <w:spacing w:line="360" w:lineRule="auto"/>
        <w:jc w:val="center"/>
        <w:rPr>
          <w:rFonts w:ascii="Arial" w:hAnsi="Arial" w:cs="Arial"/>
          <w:b/>
          <w:sz w:val="28"/>
          <w:szCs w:val="28"/>
        </w:rPr>
      </w:pPr>
      <w:r w:rsidRPr="003C2FC3">
        <w:rPr>
          <w:rFonts w:ascii="Arial" w:hAnsi="Arial" w:cs="Arial"/>
          <w:b/>
          <w:sz w:val="28"/>
          <w:szCs w:val="28"/>
        </w:rPr>
        <w:t xml:space="preserve">Förderung von </w:t>
      </w:r>
      <w:r w:rsidR="002875BF">
        <w:rPr>
          <w:rFonts w:ascii="Arial" w:hAnsi="Arial" w:cs="Arial"/>
          <w:b/>
          <w:sz w:val="28"/>
          <w:szCs w:val="28"/>
        </w:rPr>
        <w:t>Baumpflanzungen (Laub- oder Obstbäume</w:t>
      </w:r>
      <w:r w:rsidRPr="003C2FC3">
        <w:rPr>
          <w:rFonts w:ascii="Arial" w:hAnsi="Arial" w:cs="Arial"/>
          <w:b/>
          <w:sz w:val="28"/>
          <w:szCs w:val="28"/>
        </w:rPr>
        <w:t>)</w:t>
      </w:r>
      <w:r w:rsidR="002875BF">
        <w:rPr>
          <w:rFonts w:ascii="Arial" w:hAnsi="Arial" w:cs="Arial"/>
          <w:b/>
          <w:sz w:val="28"/>
          <w:szCs w:val="28"/>
        </w:rPr>
        <w:t xml:space="preserve"> </w:t>
      </w:r>
      <w:r w:rsidR="002875BF">
        <w:rPr>
          <w:rFonts w:ascii="Arial" w:hAnsi="Arial" w:cs="Arial"/>
          <w:b/>
          <w:sz w:val="28"/>
          <w:szCs w:val="28"/>
        </w:rPr>
        <w:br/>
        <w:t>im Wege der Gartengestaltung</w:t>
      </w:r>
    </w:p>
    <w:p w:rsidR="00B22EF6" w:rsidRPr="003C2FC3" w:rsidRDefault="00B22EF6" w:rsidP="003C2FC3">
      <w:pPr>
        <w:rPr>
          <w:rFonts w:ascii="Arial" w:hAnsi="Arial" w:cs="Arial"/>
          <w:b/>
          <w:sz w:val="28"/>
          <w:szCs w:val="28"/>
        </w:rPr>
      </w:pPr>
    </w:p>
    <w:p w:rsidR="003C2FC3" w:rsidRPr="003C2FC3" w:rsidRDefault="003C2FC3" w:rsidP="003C2FC3">
      <w:pPr>
        <w:rPr>
          <w:rFonts w:ascii="Arial" w:hAnsi="Arial" w:cs="Arial"/>
          <w:sz w:val="24"/>
          <w:szCs w:val="24"/>
        </w:rPr>
      </w:pPr>
    </w:p>
    <w:p w:rsidR="00D23446" w:rsidRDefault="003C2FC3" w:rsidP="00D56987">
      <w:pPr>
        <w:jc w:val="both"/>
        <w:rPr>
          <w:rFonts w:ascii="Arial" w:hAnsi="Arial" w:cs="Arial"/>
          <w:sz w:val="24"/>
          <w:szCs w:val="24"/>
        </w:rPr>
      </w:pPr>
      <w:r w:rsidRPr="003C2FC3">
        <w:rPr>
          <w:rFonts w:ascii="Arial" w:hAnsi="Arial" w:cs="Arial"/>
          <w:sz w:val="24"/>
          <w:szCs w:val="24"/>
        </w:rPr>
        <w:t xml:space="preserve">Die Gemeinde </w:t>
      </w:r>
      <w:r>
        <w:rPr>
          <w:rFonts w:ascii="Arial" w:hAnsi="Arial" w:cs="Arial"/>
          <w:sz w:val="24"/>
          <w:szCs w:val="24"/>
        </w:rPr>
        <w:t>Stemwede</w:t>
      </w:r>
      <w:r w:rsidR="00D23446">
        <w:rPr>
          <w:rFonts w:ascii="Arial" w:hAnsi="Arial" w:cs="Arial"/>
          <w:sz w:val="24"/>
          <w:szCs w:val="24"/>
        </w:rPr>
        <w:t xml:space="preserve"> fördert </w:t>
      </w:r>
      <w:r w:rsidR="009D11F4">
        <w:rPr>
          <w:rFonts w:ascii="Arial" w:hAnsi="Arial" w:cs="Arial"/>
          <w:sz w:val="24"/>
          <w:szCs w:val="24"/>
        </w:rPr>
        <w:t>Neuanpflanzung</w:t>
      </w:r>
      <w:r w:rsidR="00AB198D">
        <w:rPr>
          <w:rFonts w:ascii="Arial" w:hAnsi="Arial" w:cs="Arial"/>
          <w:sz w:val="24"/>
          <w:szCs w:val="24"/>
        </w:rPr>
        <w:t>en</w:t>
      </w:r>
      <w:r w:rsidR="009D11F4">
        <w:rPr>
          <w:rFonts w:ascii="Arial" w:hAnsi="Arial" w:cs="Arial"/>
          <w:sz w:val="24"/>
          <w:szCs w:val="24"/>
        </w:rPr>
        <w:t xml:space="preserve"> eines Gehölzes</w:t>
      </w:r>
      <w:r w:rsidR="00D23446">
        <w:rPr>
          <w:rFonts w:ascii="Arial" w:hAnsi="Arial" w:cs="Arial"/>
          <w:sz w:val="24"/>
          <w:szCs w:val="24"/>
        </w:rPr>
        <w:t xml:space="preserve"> je Hausgrund</w:t>
      </w:r>
      <w:r w:rsidR="00AB198D">
        <w:rPr>
          <w:rFonts w:ascii="Arial" w:hAnsi="Arial" w:cs="Arial"/>
          <w:sz w:val="24"/>
          <w:szCs w:val="24"/>
        </w:rPr>
        <w:t>-</w:t>
      </w:r>
      <w:r w:rsidR="00D23446">
        <w:rPr>
          <w:rFonts w:ascii="Arial" w:hAnsi="Arial" w:cs="Arial"/>
          <w:sz w:val="24"/>
          <w:szCs w:val="24"/>
        </w:rPr>
        <w:t>stück (Laub- oder Obstbaum</w:t>
      </w:r>
      <w:r w:rsidRPr="003C2FC3">
        <w:rPr>
          <w:rFonts w:ascii="Arial" w:hAnsi="Arial" w:cs="Arial"/>
          <w:sz w:val="24"/>
          <w:szCs w:val="24"/>
        </w:rPr>
        <w:t xml:space="preserve">). Ziel der Förderung ist es, </w:t>
      </w:r>
      <w:r w:rsidR="00D23446">
        <w:rPr>
          <w:rFonts w:ascii="Arial" w:hAnsi="Arial" w:cs="Arial"/>
          <w:sz w:val="24"/>
          <w:szCs w:val="24"/>
        </w:rPr>
        <w:t>in Zeiten des Klimawandels - auch in der Gartengestaltung - Anreize zum Klimaschutz</w:t>
      </w:r>
      <w:r w:rsidR="009D11F4">
        <w:rPr>
          <w:rFonts w:ascii="Arial" w:hAnsi="Arial" w:cs="Arial"/>
          <w:sz w:val="24"/>
          <w:szCs w:val="24"/>
        </w:rPr>
        <w:t xml:space="preserve"> und eine ökologische Verbesserung</w:t>
      </w:r>
      <w:r w:rsidR="00D23446">
        <w:rPr>
          <w:rFonts w:ascii="Arial" w:hAnsi="Arial" w:cs="Arial"/>
          <w:sz w:val="24"/>
          <w:szCs w:val="24"/>
        </w:rPr>
        <w:t xml:space="preserve"> </w:t>
      </w:r>
      <w:r w:rsidR="00AB198D">
        <w:rPr>
          <w:rFonts w:ascii="Arial" w:hAnsi="Arial" w:cs="Arial"/>
          <w:sz w:val="24"/>
          <w:szCs w:val="24"/>
        </w:rPr>
        <w:t xml:space="preserve">im Gemeindegebiet </w:t>
      </w:r>
      <w:r w:rsidR="00D23446">
        <w:rPr>
          <w:rFonts w:ascii="Arial" w:hAnsi="Arial" w:cs="Arial"/>
          <w:sz w:val="24"/>
          <w:szCs w:val="24"/>
        </w:rPr>
        <w:t>zu schaffen. Dies wird durch die Anpflanzung eines Baume</w:t>
      </w:r>
      <w:r w:rsidR="00794F59">
        <w:rPr>
          <w:rFonts w:ascii="Arial" w:hAnsi="Arial" w:cs="Arial"/>
          <w:sz w:val="24"/>
          <w:szCs w:val="24"/>
        </w:rPr>
        <w:t xml:space="preserve">s in vielerlei Hinsicht erfüllt. Der Baum bietet einen </w:t>
      </w:r>
      <w:r w:rsidR="00D23446">
        <w:rPr>
          <w:rFonts w:ascii="Arial" w:hAnsi="Arial" w:cs="Arial"/>
          <w:sz w:val="24"/>
          <w:szCs w:val="24"/>
        </w:rPr>
        <w:t xml:space="preserve">Rückzugsort </w:t>
      </w:r>
      <w:r w:rsidR="00794F59">
        <w:rPr>
          <w:rFonts w:ascii="Arial" w:hAnsi="Arial" w:cs="Arial"/>
          <w:sz w:val="24"/>
          <w:szCs w:val="24"/>
        </w:rPr>
        <w:t>für</w:t>
      </w:r>
      <w:r w:rsidR="00D23446">
        <w:rPr>
          <w:rFonts w:ascii="Arial" w:hAnsi="Arial" w:cs="Arial"/>
          <w:sz w:val="24"/>
          <w:szCs w:val="24"/>
        </w:rPr>
        <w:t xml:space="preserve"> Tiere und Insekten, </w:t>
      </w:r>
      <w:r w:rsidR="00794F59">
        <w:rPr>
          <w:rFonts w:ascii="Arial" w:hAnsi="Arial" w:cs="Arial"/>
          <w:sz w:val="24"/>
          <w:szCs w:val="24"/>
        </w:rPr>
        <w:t>er bindet CO</w:t>
      </w:r>
      <w:r w:rsidR="00794F59" w:rsidRPr="00794F59">
        <w:rPr>
          <w:rFonts w:ascii="Arial" w:hAnsi="Arial" w:cs="Arial"/>
          <w:sz w:val="24"/>
          <w:szCs w:val="24"/>
          <w:vertAlign w:val="subscript"/>
        </w:rPr>
        <w:t>2</w:t>
      </w:r>
      <w:r w:rsidR="00D23446">
        <w:rPr>
          <w:rFonts w:ascii="Arial" w:hAnsi="Arial" w:cs="Arial"/>
          <w:sz w:val="24"/>
          <w:szCs w:val="24"/>
        </w:rPr>
        <w:t xml:space="preserve"> </w:t>
      </w:r>
      <w:r w:rsidR="00794F59">
        <w:rPr>
          <w:rFonts w:ascii="Arial" w:hAnsi="Arial" w:cs="Arial"/>
          <w:sz w:val="24"/>
          <w:szCs w:val="24"/>
        </w:rPr>
        <w:t xml:space="preserve">und ist </w:t>
      </w:r>
      <w:r w:rsidR="00D23446">
        <w:rPr>
          <w:rFonts w:ascii="Arial" w:hAnsi="Arial" w:cs="Arial"/>
          <w:sz w:val="24"/>
          <w:szCs w:val="24"/>
        </w:rPr>
        <w:t>Sauerstoff</w:t>
      </w:r>
      <w:r w:rsidR="00794F59">
        <w:rPr>
          <w:rFonts w:ascii="Arial" w:hAnsi="Arial" w:cs="Arial"/>
          <w:sz w:val="24"/>
          <w:szCs w:val="24"/>
        </w:rPr>
        <w:t xml:space="preserve">lieferant. Ebenfalls bietet er </w:t>
      </w:r>
      <w:r w:rsidR="00D23446">
        <w:rPr>
          <w:rFonts w:ascii="Arial" w:hAnsi="Arial" w:cs="Arial"/>
          <w:sz w:val="24"/>
          <w:szCs w:val="24"/>
        </w:rPr>
        <w:t>Schattenwurf</w:t>
      </w:r>
      <w:r w:rsidR="00794F59">
        <w:rPr>
          <w:rFonts w:ascii="Arial" w:hAnsi="Arial" w:cs="Arial"/>
          <w:sz w:val="24"/>
          <w:szCs w:val="24"/>
        </w:rPr>
        <w:t xml:space="preserve"> für Mensch und Tier</w:t>
      </w:r>
      <w:r w:rsidR="00D23446">
        <w:rPr>
          <w:rFonts w:ascii="Arial" w:hAnsi="Arial" w:cs="Arial"/>
          <w:sz w:val="24"/>
          <w:szCs w:val="24"/>
        </w:rPr>
        <w:t xml:space="preserve">. </w:t>
      </w:r>
    </w:p>
    <w:p w:rsidR="003C2FC3" w:rsidRPr="003C2FC3" w:rsidRDefault="003C2FC3" w:rsidP="00D56987">
      <w:pPr>
        <w:jc w:val="both"/>
        <w:rPr>
          <w:rFonts w:ascii="Arial" w:hAnsi="Arial" w:cs="Arial"/>
          <w:sz w:val="24"/>
          <w:szCs w:val="24"/>
        </w:rPr>
      </w:pPr>
    </w:p>
    <w:p w:rsidR="003C2FC3" w:rsidRDefault="003C2FC3" w:rsidP="00D56987">
      <w:pPr>
        <w:jc w:val="both"/>
        <w:rPr>
          <w:rFonts w:ascii="Arial" w:hAnsi="Arial" w:cs="Arial"/>
          <w:sz w:val="24"/>
          <w:szCs w:val="24"/>
        </w:rPr>
      </w:pPr>
    </w:p>
    <w:p w:rsidR="00B22EF6" w:rsidRPr="00A63275" w:rsidRDefault="00B22EF6" w:rsidP="00CD517B">
      <w:pPr>
        <w:pStyle w:val="Listenabsatz"/>
        <w:numPr>
          <w:ilvl w:val="0"/>
          <w:numId w:val="11"/>
        </w:numPr>
        <w:spacing w:line="360" w:lineRule="auto"/>
        <w:jc w:val="both"/>
        <w:rPr>
          <w:rFonts w:ascii="Arial" w:hAnsi="Arial" w:cs="Arial"/>
          <w:b/>
          <w:sz w:val="24"/>
          <w:szCs w:val="24"/>
        </w:rPr>
      </w:pPr>
      <w:r w:rsidRPr="00A63275">
        <w:rPr>
          <w:rFonts w:ascii="Arial" w:hAnsi="Arial" w:cs="Arial"/>
          <w:b/>
          <w:sz w:val="24"/>
          <w:szCs w:val="24"/>
        </w:rPr>
        <w:t>Fördervoraussetzungen</w:t>
      </w:r>
    </w:p>
    <w:p w:rsidR="00B22EF6" w:rsidRDefault="00B22EF6" w:rsidP="00A63275">
      <w:pPr>
        <w:pStyle w:val="Listenabsatz"/>
        <w:numPr>
          <w:ilvl w:val="1"/>
          <w:numId w:val="11"/>
        </w:numPr>
        <w:jc w:val="both"/>
        <w:rPr>
          <w:rFonts w:ascii="Arial" w:hAnsi="Arial" w:cs="Arial"/>
          <w:sz w:val="22"/>
          <w:szCs w:val="22"/>
        </w:rPr>
      </w:pPr>
      <w:r w:rsidRPr="00CD517B">
        <w:rPr>
          <w:rFonts w:ascii="Arial" w:hAnsi="Arial" w:cs="Arial"/>
          <w:sz w:val="22"/>
          <w:szCs w:val="22"/>
        </w:rPr>
        <w:t xml:space="preserve">Aus gemeindlichen Haushaltsmitteln </w:t>
      </w:r>
      <w:r w:rsidR="00D23446">
        <w:rPr>
          <w:rFonts w:ascii="Arial" w:hAnsi="Arial" w:cs="Arial"/>
          <w:sz w:val="22"/>
          <w:szCs w:val="22"/>
        </w:rPr>
        <w:t xml:space="preserve">kann die </w:t>
      </w:r>
      <w:r w:rsidR="009D11F4">
        <w:rPr>
          <w:rFonts w:ascii="Arial" w:hAnsi="Arial" w:cs="Arial"/>
          <w:sz w:val="22"/>
          <w:szCs w:val="22"/>
        </w:rPr>
        <w:t>Bereitstellung des Pflanzgutes</w:t>
      </w:r>
      <w:r w:rsidR="00D23446">
        <w:rPr>
          <w:rFonts w:ascii="Arial" w:hAnsi="Arial" w:cs="Arial"/>
          <w:sz w:val="22"/>
          <w:szCs w:val="22"/>
        </w:rPr>
        <w:t xml:space="preserve"> </w:t>
      </w:r>
      <w:r w:rsidR="00303D70">
        <w:rPr>
          <w:rFonts w:ascii="Arial" w:hAnsi="Arial" w:cs="Arial"/>
          <w:sz w:val="22"/>
          <w:szCs w:val="22"/>
        </w:rPr>
        <w:t>gefördert</w:t>
      </w:r>
      <w:r w:rsidR="00D23446">
        <w:rPr>
          <w:rFonts w:ascii="Arial" w:hAnsi="Arial" w:cs="Arial"/>
          <w:sz w:val="22"/>
          <w:szCs w:val="22"/>
        </w:rPr>
        <w:t xml:space="preserve"> werden</w:t>
      </w:r>
      <w:r w:rsidRPr="00CD517B">
        <w:rPr>
          <w:rFonts w:ascii="Arial" w:hAnsi="Arial" w:cs="Arial"/>
          <w:sz w:val="22"/>
          <w:szCs w:val="22"/>
        </w:rPr>
        <w:t xml:space="preserve">. </w:t>
      </w:r>
    </w:p>
    <w:p w:rsidR="00CD517B" w:rsidRPr="00CD517B" w:rsidRDefault="00CD517B" w:rsidP="00CD517B">
      <w:pPr>
        <w:pStyle w:val="Listenabsatz"/>
        <w:ind w:left="792"/>
        <w:jc w:val="both"/>
        <w:rPr>
          <w:rFonts w:ascii="Arial" w:hAnsi="Arial" w:cs="Arial"/>
          <w:sz w:val="6"/>
          <w:szCs w:val="6"/>
        </w:rPr>
      </w:pPr>
    </w:p>
    <w:p w:rsidR="00B22EF6" w:rsidRDefault="00B22EF6" w:rsidP="00A63275">
      <w:pPr>
        <w:pStyle w:val="Listenabsatz"/>
        <w:numPr>
          <w:ilvl w:val="1"/>
          <w:numId w:val="11"/>
        </w:numPr>
        <w:jc w:val="both"/>
        <w:rPr>
          <w:rFonts w:ascii="Arial" w:hAnsi="Arial" w:cs="Arial"/>
          <w:sz w:val="22"/>
          <w:szCs w:val="22"/>
        </w:rPr>
      </w:pPr>
      <w:r w:rsidRPr="00CD517B">
        <w:rPr>
          <w:rFonts w:ascii="Arial" w:hAnsi="Arial" w:cs="Arial"/>
          <w:sz w:val="22"/>
          <w:szCs w:val="22"/>
        </w:rPr>
        <w:t xml:space="preserve">Die </w:t>
      </w:r>
      <w:r w:rsidR="009D11F4">
        <w:rPr>
          <w:rFonts w:ascii="Arial" w:hAnsi="Arial" w:cs="Arial"/>
          <w:sz w:val="22"/>
          <w:szCs w:val="22"/>
        </w:rPr>
        <w:t>Bereitstellung des Pflanzgutes ist eine freiwillige Leistung</w:t>
      </w:r>
      <w:r w:rsidRPr="00CD517B">
        <w:rPr>
          <w:rFonts w:ascii="Arial" w:hAnsi="Arial" w:cs="Arial"/>
          <w:sz w:val="22"/>
          <w:szCs w:val="22"/>
        </w:rPr>
        <w:t xml:space="preserve"> der Gemeinde Stemwede, auf die seitens der Antragsteller kein Rechtsanspruch besteht. Die Förderung erfolgt nur im Rahmen der im Haushaltsplan </w:t>
      </w:r>
      <w:r w:rsidR="004A607B">
        <w:rPr>
          <w:rFonts w:ascii="Arial" w:hAnsi="Arial" w:cs="Arial"/>
          <w:sz w:val="22"/>
          <w:szCs w:val="22"/>
        </w:rPr>
        <w:t>bzw. Wirtschaftsplan des Wirtschaftsbetriebes der Gem</w:t>
      </w:r>
      <w:r w:rsidRPr="00CD517B">
        <w:rPr>
          <w:rFonts w:ascii="Arial" w:hAnsi="Arial" w:cs="Arial"/>
          <w:sz w:val="22"/>
          <w:szCs w:val="22"/>
        </w:rPr>
        <w:t>einde Stemwede bereitgestellten Mittel. Das kommunale Förderprogramm kann durch Beschluss der Gemeinde Stemwede wieder aufgehoben werden.</w:t>
      </w:r>
    </w:p>
    <w:p w:rsidR="00CD517B" w:rsidRPr="00CD517B" w:rsidRDefault="00CD517B" w:rsidP="00CD517B">
      <w:pPr>
        <w:jc w:val="both"/>
        <w:rPr>
          <w:rFonts w:ascii="Arial" w:hAnsi="Arial" w:cs="Arial"/>
          <w:sz w:val="6"/>
          <w:szCs w:val="6"/>
        </w:rPr>
      </w:pPr>
    </w:p>
    <w:p w:rsidR="00B22EF6" w:rsidRPr="00CD517B" w:rsidRDefault="00B22EF6" w:rsidP="00A63275">
      <w:pPr>
        <w:pStyle w:val="Listenabsatz"/>
        <w:numPr>
          <w:ilvl w:val="1"/>
          <w:numId w:val="11"/>
        </w:numPr>
        <w:jc w:val="both"/>
        <w:rPr>
          <w:rFonts w:ascii="Arial" w:hAnsi="Arial" w:cs="Arial"/>
          <w:sz w:val="22"/>
          <w:szCs w:val="22"/>
        </w:rPr>
      </w:pPr>
      <w:r w:rsidRPr="00CD517B">
        <w:rPr>
          <w:rFonts w:ascii="Arial" w:hAnsi="Arial" w:cs="Arial"/>
          <w:sz w:val="22"/>
          <w:szCs w:val="22"/>
        </w:rPr>
        <w:t>Antragsberechtigt sind alle privaten Hauseigentümer und Erbbauberechtigte im Grundstücksaltbestand, als auch in Neubaugebieten innerhalb der Gemeinde Stemwede.</w:t>
      </w:r>
    </w:p>
    <w:p w:rsidR="00B22EF6" w:rsidRDefault="00B22EF6" w:rsidP="00D56987">
      <w:pPr>
        <w:jc w:val="both"/>
        <w:rPr>
          <w:rFonts w:ascii="Arial" w:hAnsi="Arial" w:cs="Arial"/>
          <w:sz w:val="24"/>
          <w:szCs w:val="24"/>
        </w:rPr>
      </w:pPr>
    </w:p>
    <w:p w:rsidR="009A7CC2" w:rsidRDefault="009A7CC2" w:rsidP="00D56987">
      <w:pPr>
        <w:jc w:val="both"/>
        <w:rPr>
          <w:rFonts w:ascii="Arial" w:hAnsi="Arial" w:cs="Arial"/>
          <w:sz w:val="24"/>
          <w:szCs w:val="24"/>
        </w:rPr>
      </w:pPr>
    </w:p>
    <w:p w:rsidR="00B22EF6" w:rsidRPr="00A63275" w:rsidRDefault="00186CD0" w:rsidP="00CD517B">
      <w:pPr>
        <w:pStyle w:val="Listenabsatz"/>
        <w:numPr>
          <w:ilvl w:val="0"/>
          <w:numId w:val="11"/>
        </w:numPr>
        <w:spacing w:line="360" w:lineRule="auto"/>
        <w:jc w:val="both"/>
        <w:rPr>
          <w:rFonts w:ascii="Arial" w:hAnsi="Arial" w:cs="Arial"/>
          <w:b/>
          <w:sz w:val="24"/>
          <w:szCs w:val="24"/>
        </w:rPr>
      </w:pPr>
      <w:r w:rsidRPr="00A63275">
        <w:rPr>
          <w:rFonts w:ascii="Arial" w:hAnsi="Arial" w:cs="Arial"/>
          <w:b/>
          <w:sz w:val="24"/>
          <w:szCs w:val="24"/>
        </w:rPr>
        <w:t>Förderkriterien</w:t>
      </w:r>
    </w:p>
    <w:p w:rsidR="00B22EF6" w:rsidRPr="00CD517B" w:rsidRDefault="00B22EF6" w:rsidP="00CD517B">
      <w:pPr>
        <w:pStyle w:val="Listenabsatz"/>
        <w:numPr>
          <w:ilvl w:val="1"/>
          <w:numId w:val="11"/>
        </w:numPr>
        <w:spacing w:line="276" w:lineRule="auto"/>
        <w:jc w:val="both"/>
        <w:rPr>
          <w:rFonts w:ascii="Arial" w:hAnsi="Arial" w:cs="Arial"/>
          <w:sz w:val="22"/>
          <w:szCs w:val="22"/>
        </w:rPr>
      </w:pPr>
      <w:r w:rsidRPr="00CD517B">
        <w:rPr>
          <w:rFonts w:ascii="Arial" w:hAnsi="Arial" w:cs="Arial"/>
          <w:sz w:val="22"/>
          <w:szCs w:val="22"/>
        </w:rPr>
        <w:t>Förderfähig sind:</w:t>
      </w:r>
    </w:p>
    <w:p w:rsidR="00B22EF6" w:rsidRPr="00CD517B" w:rsidRDefault="00186CD0" w:rsidP="00953C9E">
      <w:pPr>
        <w:pStyle w:val="Listenabsatz"/>
        <w:numPr>
          <w:ilvl w:val="0"/>
          <w:numId w:val="13"/>
        </w:numPr>
        <w:ind w:left="1134" w:hanging="425"/>
        <w:jc w:val="both"/>
        <w:rPr>
          <w:rFonts w:ascii="Arial" w:hAnsi="Arial" w:cs="Arial"/>
          <w:sz w:val="22"/>
          <w:szCs w:val="22"/>
        </w:rPr>
      </w:pPr>
      <w:r w:rsidRPr="00CD517B">
        <w:rPr>
          <w:rFonts w:ascii="Arial" w:hAnsi="Arial" w:cs="Arial"/>
          <w:b/>
          <w:sz w:val="22"/>
          <w:szCs w:val="22"/>
        </w:rPr>
        <w:t>je</w:t>
      </w:r>
      <w:r w:rsidR="009D11F4">
        <w:rPr>
          <w:rFonts w:ascii="Arial" w:hAnsi="Arial" w:cs="Arial"/>
          <w:sz w:val="22"/>
          <w:szCs w:val="22"/>
        </w:rPr>
        <w:t xml:space="preserve"> Hausg</w:t>
      </w:r>
      <w:r w:rsidRPr="00CD517B">
        <w:rPr>
          <w:rFonts w:ascii="Arial" w:hAnsi="Arial" w:cs="Arial"/>
          <w:sz w:val="22"/>
          <w:szCs w:val="22"/>
        </w:rPr>
        <w:t>rundstück</w:t>
      </w:r>
      <w:r w:rsidR="009A7CC2" w:rsidRPr="00CD517B">
        <w:rPr>
          <w:rFonts w:ascii="Arial" w:hAnsi="Arial" w:cs="Arial"/>
          <w:sz w:val="22"/>
          <w:szCs w:val="22"/>
        </w:rPr>
        <w:t xml:space="preserve"> </w:t>
      </w:r>
      <w:r w:rsidR="009A7CC2" w:rsidRPr="00CD517B">
        <w:rPr>
          <w:rFonts w:ascii="Arial" w:hAnsi="Arial" w:cs="Arial"/>
          <w:b/>
          <w:sz w:val="22"/>
          <w:szCs w:val="22"/>
        </w:rPr>
        <w:t>ein</w:t>
      </w:r>
      <w:r w:rsidR="009D11F4">
        <w:rPr>
          <w:rFonts w:ascii="Arial" w:hAnsi="Arial" w:cs="Arial"/>
          <w:b/>
          <w:sz w:val="22"/>
          <w:szCs w:val="22"/>
        </w:rPr>
        <w:t xml:space="preserve"> Gehölz</w:t>
      </w:r>
      <w:r w:rsidR="00303D70">
        <w:rPr>
          <w:rFonts w:ascii="Arial" w:hAnsi="Arial" w:cs="Arial"/>
          <w:b/>
          <w:sz w:val="22"/>
          <w:szCs w:val="22"/>
        </w:rPr>
        <w:t>/Pflanzgut</w:t>
      </w:r>
      <w:r w:rsidR="009D11F4">
        <w:rPr>
          <w:rFonts w:ascii="Arial" w:hAnsi="Arial" w:cs="Arial"/>
          <w:b/>
          <w:sz w:val="22"/>
          <w:szCs w:val="22"/>
        </w:rPr>
        <w:t xml:space="preserve"> </w:t>
      </w:r>
      <w:r w:rsidR="009A7CC2" w:rsidRPr="00CD517B">
        <w:rPr>
          <w:rFonts w:ascii="Arial" w:hAnsi="Arial" w:cs="Arial"/>
          <w:sz w:val="22"/>
          <w:szCs w:val="22"/>
        </w:rPr>
        <w:t>(</w:t>
      </w:r>
      <w:r w:rsidR="009D11F4">
        <w:rPr>
          <w:rFonts w:ascii="Arial" w:hAnsi="Arial" w:cs="Arial"/>
          <w:sz w:val="22"/>
          <w:szCs w:val="22"/>
        </w:rPr>
        <w:t>Laub- oder Obstbaum</w:t>
      </w:r>
      <w:r w:rsidR="009A7CC2" w:rsidRPr="00CD517B">
        <w:rPr>
          <w:rFonts w:ascii="Arial" w:hAnsi="Arial" w:cs="Arial"/>
          <w:sz w:val="22"/>
          <w:szCs w:val="22"/>
        </w:rPr>
        <w:t>)</w:t>
      </w:r>
      <w:r w:rsidR="00B66D2A">
        <w:rPr>
          <w:rFonts w:ascii="Arial" w:hAnsi="Arial" w:cs="Arial"/>
          <w:sz w:val="22"/>
          <w:szCs w:val="22"/>
        </w:rPr>
        <w:t xml:space="preserve"> welches sich im Gemeindegebiet befindet</w:t>
      </w:r>
      <w:r w:rsidR="00CD517B" w:rsidRPr="00CD517B">
        <w:rPr>
          <w:rFonts w:ascii="Arial" w:hAnsi="Arial" w:cs="Arial"/>
          <w:sz w:val="22"/>
          <w:szCs w:val="22"/>
        </w:rPr>
        <w:t>,</w:t>
      </w:r>
    </w:p>
    <w:p w:rsidR="00CD517B" w:rsidRDefault="009D11F4" w:rsidP="00953C9E">
      <w:pPr>
        <w:pStyle w:val="Listenabsatz"/>
        <w:numPr>
          <w:ilvl w:val="0"/>
          <w:numId w:val="13"/>
        </w:numPr>
        <w:ind w:left="1134" w:hanging="425"/>
        <w:jc w:val="both"/>
        <w:rPr>
          <w:rFonts w:ascii="Arial" w:hAnsi="Arial" w:cs="Arial"/>
          <w:sz w:val="22"/>
          <w:szCs w:val="22"/>
        </w:rPr>
      </w:pPr>
      <w:r>
        <w:rPr>
          <w:rFonts w:ascii="Arial" w:hAnsi="Arial" w:cs="Arial"/>
          <w:sz w:val="22"/>
          <w:szCs w:val="22"/>
        </w:rPr>
        <w:t>heimische Gehöl</w:t>
      </w:r>
      <w:r w:rsidR="00953C9E">
        <w:rPr>
          <w:rFonts w:ascii="Arial" w:hAnsi="Arial" w:cs="Arial"/>
          <w:sz w:val="22"/>
          <w:szCs w:val="22"/>
        </w:rPr>
        <w:t>ze die nach Bestellliste (Anlage 1 der Förderrichtlinie) zur Verfügung stehen.</w:t>
      </w:r>
    </w:p>
    <w:p w:rsidR="00CD517B" w:rsidRPr="00CD517B" w:rsidRDefault="00CD517B" w:rsidP="00953C9E">
      <w:pPr>
        <w:pStyle w:val="Listenabsatz"/>
        <w:ind w:left="1134" w:hanging="425"/>
        <w:jc w:val="both"/>
        <w:rPr>
          <w:rFonts w:ascii="Arial" w:hAnsi="Arial" w:cs="Arial"/>
          <w:sz w:val="12"/>
          <w:szCs w:val="12"/>
        </w:rPr>
      </w:pPr>
    </w:p>
    <w:p w:rsidR="00186CD0" w:rsidRDefault="00186CD0" w:rsidP="00953C9E">
      <w:pPr>
        <w:pStyle w:val="Listenabsatz"/>
        <w:numPr>
          <w:ilvl w:val="1"/>
          <w:numId w:val="11"/>
        </w:numPr>
        <w:spacing w:line="276" w:lineRule="auto"/>
        <w:jc w:val="both"/>
        <w:rPr>
          <w:rFonts w:ascii="Arial" w:hAnsi="Arial" w:cs="Arial"/>
          <w:sz w:val="22"/>
          <w:szCs w:val="22"/>
        </w:rPr>
      </w:pPr>
      <w:r w:rsidRPr="00CD517B">
        <w:rPr>
          <w:rFonts w:ascii="Arial" w:hAnsi="Arial" w:cs="Arial"/>
          <w:sz w:val="22"/>
          <w:szCs w:val="22"/>
        </w:rPr>
        <w:t>Nicht förderfähig sind:</w:t>
      </w:r>
    </w:p>
    <w:p w:rsidR="005D3D18" w:rsidRDefault="00953C9E" w:rsidP="00953C9E">
      <w:pPr>
        <w:pStyle w:val="Listenabsatz"/>
        <w:numPr>
          <w:ilvl w:val="2"/>
          <w:numId w:val="14"/>
        </w:numPr>
        <w:ind w:left="1134" w:hanging="425"/>
        <w:jc w:val="both"/>
        <w:rPr>
          <w:rFonts w:ascii="Arial" w:hAnsi="Arial" w:cs="Arial"/>
          <w:sz w:val="22"/>
          <w:szCs w:val="22"/>
        </w:rPr>
      </w:pPr>
      <w:r>
        <w:rPr>
          <w:rFonts w:ascii="Arial" w:hAnsi="Arial" w:cs="Arial"/>
          <w:sz w:val="22"/>
          <w:szCs w:val="22"/>
        </w:rPr>
        <w:t xml:space="preserve">Gehölze die nicht heimisch </w:t>
      </w:r>
      <w:r w:rsidR="00303D70">
        <w:rPr>
          <w:rFonts w:ascii="Arial" w:hAnsi="Arial" w:cs="Arial"/>
          <w:sz w:val="22"/>
          <w:szCs w:val="22"/>
        </w:rPr>
        <w:t>bzw. nicht in der Bestellliste aufgeführt sind,</w:t>
      </w:r>
    </w:p>
    <w:p w:rsidR="00953C9E" w:rsidRDefault="00953C9E" w:rsidP="00953C9E">
      <w:pPr>
        <w:pStyle w:val="Listenabsatz"/>
        <w:numPr>
          <w:ilvl w:val="2"/>
          <w:numId w:val="14"/>
        </w:numPr>
        <w:ind w:left="1134" w:hanging="425"/>
        <w:jc w:val="both"/>
        <w:rPr>
          <w:rFonts w:ascii="Arial" w:hAnsi="Arial" w:cs="Arial"/>
          <w:sz w:val="22"/>
          <w:szCs w:val="22"/>
        </w:rPr>
      </w:pPr>
      <w:r>
        <w:rPr>
          <w:rFonts w:ascii="Arial" w:hAnsi="Arial" w:cs="Arial"/>
          <w:sz w:val="22"/>
          <w:szCs w:val="22"/>
        </w:rPr>
        <w:t>Sträucher</w:t>
      </w:r>
      <w:r w:rsidR="00303D70">
        <w:rPr>
          <w:rFonts w:ascii="Arial" w:hAnsi="Arial" w:cs="Arial"/>
          <w:sz w:val="22"/>
          <w:szCs w:val="22"/>
        </w:rPr>
        <w:t xml:space="preserve"> sowie</w:t>
      </w:r>
    </w:p>
    <w:p w:rsidR="00303D70" w:rsidRDefault="00303D70" w:rsidP="00953C9E">
      <w:pPr>
        <w:pStyle w:val="Listenabsatz"/>
        <w:numPr>
          <w:ilvl w:val="2"/>
          <w:numId w:val="14"/>
        </w:numPr>
        <w:ind w:left="1134" w:hanging="425"/>
        <w:jc w:val="both"/>
        <w:rPr>
          <w:rFonts w:ascii="Arial" w:hAnsi="Arial" w:cs="Arial"/>
          <w:sz w:val="22"/>
          <w:szCs w:val="22"/>
        </w:rPr>
      </w:pPr>
      <w:r>
        <w:rPr>
          <w:rFonts w:ascii="Arial" w:hAnsi="Arial" w:cs="Arial"/>
          <w:sz w:val="22"/>
          <w:szCs w:val="22"/>
        </w:rPr>
        <w:t>Mehrfachbestellungen je Hausgrundstück.</w:t>
      </w:r>
    </w:p>
    <w:p w:rsidR="00F81867" w:rsidRDefault="00F81867" w:rsidP="00953C9E">
      <w:pPr>
        <w:pStyle w:val="Listenabsatz"/>
        <w:numPr>
          <w:ilvl w:val="2"/>
          <w:numId w:val="14"/>
        </w:numPr>
        <w:ind w:left="1134" w:hanging="425"/>
        <w:jc w:val="both"/>
        <w:rPr>
          <w:rFonts w:ascii="Arial" w:hAnsi="Arial" w:cs="Arial"/>
          <w:sz w:val="22"/>
          <w:szCs w:val="22"/>
        </w:rPr>
      </w:pPr>
      <w:r>
        <w:rPr>
          <w:rFonts w:ascii="Arial" w:hAnsi="Arial" w:cs="Arial"/>
          <w:sz w:val="22"/>
          <w:szCs w:val="22"/>
        </w:rPr>
        <w:t>Pflanzungen, für die öffentlich-rechtliche Verpflichtungen bestehen (z.B. Ersatz-bepflanzungen, Ausgleichsmaßnahmen, Festsetzungen in Bebauungsplänen, etc.).</w:t>
      </w:r>
    </w:p>
    <w:p w:rsidR="00953C9E" w:rsidRPr="00953C9E" w:rsidRDefault="00953C9E" w:rsidP="00953C9E">
      <w:pPr>
        <w:pStyle w:val="Listenabsatz"/>
        <w:ind w:left="1134"/>
        <w:jc w:val="both"/>
        <w:rPr>
          <w:rFonts w:ascii="Arial" w:hAnsi="Arial" w:cs="Arial"/>
          <w:sz w:val="12"/>
          <w:szCs w:val="12"/>
        </w:rPr>
      </w:pPr>
    </w:p>
    <w:p w:rsidR="00953C9E" w:rsidRDefault="00953C9E" w:rsidP="00953C9E">
      <w:pPr>
        <w:pStyle w:val="Listenabsatz"/>
        <w:numPr>
          <w:ilvl w:val="1"/>
          <w:numId w:val="11"/>
        </w:numPr>
        <w:spacing w:line="276" w:lineRule="auto"/>
        <w:jc w:val="both"/>
        <w:rPr>
          <w:rFonts w:ascii="Arial" w:hAnsi="Arial" w:cs="Arial"/>
          <w:sz w:val="22"/>
          <w:szCs w:val="22"/>
        </w:rPr>
      </w:pPr>
      <w:r>
        <w:rPr>
          <w:rFonts w:ascii="Arial" w:hAnsi="Arial" w:cs="Arial"/>
          <w:sz w:val="22"/>
          <w:szCs w:val="22"/>
        </w:rPr>
        <w:t>Weitere Voraussetzungen</w:t>
      </w:r>
      <w:r w:rsidR="000F2BAA">
        <w:rPr>
          <w:rFonts w:ascii="Arial" w:hAnsi="Arial" w:cs="Arial"/>
          <w:sz w:val="22"/>
          <w:szCs w:val="22"/>
        </w:rPr>
        <w:t xml:space="preserve"> </w:t>
      </w:r>
      <w:r w:rsidR="00DA0DC6">
        <w:rPr>
          <w:rFonts w:ascii="Arial" w:hAnsi="Arial" w:cs="Arial"/>
          <w:sz w:val="22"/>
          <w:szCs w:val="22"/>
        </w:rPr>
        <w:t>sowie</w:t>
      </w:r>
      <w:r w:rsidR="000F2BAA">
        <w:rPr>
          <w:rFonts w:ascii="Arial" w:hAnsi="Arial" w:cs="Arial"/>
          <w:sz w:val="22"/>
          <w:szCs w:val="22"/>
        </w:rPr>
        <w:t xml:space="preserve"> Pflichten der Antragsteller</w:t>
      </w:r>
      <w:r w:rsidR="00DA0DC6">
        <w:rPr>
          <w:rFonts w:ascii="Arial" w:hAnsi="Arial" w:cs="Arial"/>
          <w:sz w:val="22"/>
          <w:szCs w:val="22"/>
        </w:rPr>
        <w:t xml:space="preserve"> </w:t>
      </w:r>
      <w:r w:rsidR="00F81867">
        <w:rPr>
          <w:rFonts w:ascii="Arial" w:hAnsi="Arial" w:cs="Arial"/>
          <w:sz w:val="22"/>
          <w:szCs w:val="22"/>
        </w:rPr>
        <w:t>zum Schutz und Erhaltung des Pflanzgutes:</w:t>
      </w:r>
    </w:p>
    <w:p w:rsidR="00953C9E" w:rsidRDefault="002774C2" w:rsidP="00953C9E">
      <w:pPr>
        <w:pStyle w:val="Listenabsatz"/>
        <w:numPr>
          <w:ilvl w:val="0"/>
          <w:numId w:val="18"/>
        </w:numPr>
        <w:ind w:hanging="443"/>
        <w:jc w:val="both"/>
        <w:rPr>
          <w:rFonts w:ascii="Arial" w:hAnsi="Arial" w:cs="Arial"/>
          <w:sz w:val="22"/>
          <w:szCs w:val="22"/>
        </w:rPr>
      </w:pPr>
      <w:r>
        <w:rPr>
          <w:rFonts w:ascii="Arial" w:hAnsi="Arial" w:cs="Arial"/>
          <w:sz w:val="22"/>
          <w:szCs w:val="22"/>
        </w:rPr>
        <w:t xml:space="preserve">Die Förderung kann nur einmal je Hausgrundstück beantragt werden </w:t>
      </w:r>
    </w:p>
    <w:p w:rsidR="002774C2" w:rsidRDefault="002774C2" w:rsidP="00953C9E">
      <w:pPr>
        <w:pStyle w:val="Listenabsatz"/>
        <w:numPr>
          <w:ilvl w:val="0"/>
          <w:numId w:val="18"/>
        </w:numPr>
        <w:ind w:hanging="443"/>
        <w:jc w:val="both"/>
        <w:rPr>
          <w:rFonts w:ascii="Arial" w:hAnsi="Arial" w:cs="Arial"/>
          <w:sz w:val="22"/>
          <w:szCs w:val="22"/>
        </w:rPr>
      </w:pPr>
      <w:r>
        <w:rPr>
          <w:rFonts w:ascii="Arial" w:hAnsi="Arial" w:cs="Arial"/>
          <w:sz w:val="22"/>
          <w:szCs w:val="22"/>
        </w:rPr>
        <w:t xml:space="preserve">Die Pflanzung darf nur auf privatem Grund </w:t>
      </w:r>
      <w:r w:rsidR="00B66D2A">
        <w:rPr>
          <w:rFonts w:ascii="Arial" w:hAnsi="Arial" w:cs="Arial"/>
          <w:sz w:val="22"/>
          <w:szCs w:val="22"/>
        </w:rPr>
        <w:t xml:space="preserve">im </w:t>
      </w:r>
      <w:r w:rsidR="0090655F">
        <w:rPr>
          <w:rFonts w:ascii="Arial" w:hAnsi="Arial" w:cs="Arial"/>
          <w:sz w:val="22"/>
          <w:szCs w:val="22"/>
        </w:rPr>
        <w:t xml:space="preserve">Gebiet der </w:t>
      </w:r>
      <w:r w:rsidR="0090655F" w:rsidRPr="0090655F">
        <w:rPr>
          <w:rFonts w:ascii="Arial" w:hAnsi="Arial" w:cs="Arial"/>
          <w:sz w:val="22"/>
          <w:szCs w:val="22"/>
        </w:rPr>
        <w:t>Gemeinde Stemwede</w:t>
      </w:r>
      <w:r w:rsidR="00B66D2A">
        <w:rPr>
          <w:rFonts w:ascii="Arial" w:hAnsi="Arial" w:cs="Arial"/>
          <w:sz w:val="22"/>
          <w:szCs w:val="22"/>
        </w:rPr>
        <w:t xml:space="preserve"> </w:t>
      </w:r>
      <w:r>
        <w:rPr>
          <w:rFonts w:ascii="Arial" w:hAnsi="Arial" w:cs="Arial"/>
          <w:sz w:val="22"/>
          <w:szCs w:val="22"/>
        </w:rPr>
        <w:t>erfolgen.</w:t>
      </w:r>
    </w:p>
    <w:p w:rsidR="00953C9E" w:rsidRDefault="00303D70" w:rsidP="00953C9E">
      <w:pPr>
        <w:pStyle w:val="Listenabsatz"/>
        <w:numPr>
          <w:ilvl w:val="0"/>
          <w:numId w:val="18"/>
        </w:numPr>
        <w:ind w:hanging="443"/>
        <w:jc w:val="both"/>
        <w:rPr>
          <w:rFonts w:ascii="Arial" w:hAnsi="Arial" w:cs="Arial"/>
          <w:sz w:val="22"/>
          <w:szCs w:val="22"/>
        </w:rPr>
      </w:pPr>
      <w:r>
        <w:rPr>
          <w:rFonts w:ascii="Arial" w:hAnsi="Arial" w:cs="Arial"/>
          <w:sz w:val="22"/>
          <w:szCs w:val="22"/>
        </w:rPr>
        <w:t>D</w:t>
      </w:r>
      <w:r w:rsidR="00953C9E">
        <w:rPr>
          <w:rFonts w:ascii="Arial" w:hAnsi="Arial" w:cs="Arial"/>
          <w:sz w:val="22"/>
          <w:szCs w:val="22"/>
        </w:rPr>
        <w:t>ie notwendigen Grenzabstände zum Grundstücksnachbarn gem. § 41 Nachbarrechtsgesetz (</w:t>
      </w:r>
      <w:proofErr w:type="spellStart"/>
      <w:r w:rsidR="00953C9E">
        <w:rPr>
          <w:rFonts w:ascii="Arial" w:hAnsi="Arial" w:cs="Arial"/>
          <w:sz w:val="22"/>
          <w:szCs w:val="22"/>
        </w:rPr>
        <w:t>NachbG</w:t>
      </w:r>
      <w:proofErr w:type="spellEnd"/>
      <w:r w:rsidR="00953C9E">
        <w:rPr>
          <w:rFonts w:ascii="Arial" w:hAnsi="Arial" w:cs="Arial"/>
          <w:sz w:val="22"/>
          <w:szCs w:val="22"/>
        </w:rPr>
        <w:t xml:space="preserve"> NRW) sind einzuhalten. </w:t>
      </w:r>
    </w:p>
    <w:p w:rsidR="00DA0DC6" w:rsidRDefault="00DA0DC6" w:rsidP="00953C9E">
      <w:pPr>
        <w:pStyle w:val="Listenabsatz"/>
        <w:numPr>
          <w:ilvl w:val="0"/>
          <w:numId w:val="18"/>
        </w:numPr>
        <w:ind w:hanging="443"/>
        <w:jc w:val="both"/>
        <w:rPr>
          <w:rFonts w:ascii="Arial" w:hAnsi="Arial" w:cs="Arial"/>
          <w:sz w:val="22"/>
          <w:szCs w:val="22"/>
        </w:rPr>
      </w:pPr>
      <w:r>
        <w:rPr>
          <w:rFonts w:ascii="Arial" w:hAnsi="Arial" w:cs="Arial"/>
          <w:sz w:val="22"/>
          <w:szCs w:val="22"/>
        </w:rPr>
        <w:t>Die Anpflanzung sollte nach Abholung des Gehölzes umgehend – sofern Frost, Schnee oder Regen nicht daran hindern – erfolgen.</w:t>
      </w:r>
      <w:r w:rsidRPr="00DA0DC6">
        <w:rPr>
          <w:rFonts w:ascii="Arial" w:hAnsi="Arial" w:cs="Arial"/>
          <w:sz w:val="22"/>
          <w:szCs w:val="22"/>
        </w:rPr>
        <w:t xml:space="preserve"> </w:t>
      </w:r>
    </w:p>
    <w:p w:rsidR="00DA0DC6" w:rsidRDefault="00DA0DC6" w:rsidP="00953C9E">
      <w:pPr>
        <w:pStyle w:val="Listenabsatz"/>
        <w:numPr>
          <w:ilvl w:val="0"/>
          <w:numId w:val="18"/>
        </w:numPr>
        <w:ind w:hanging="443"/>
        <w:jc w:val="both"/>
        <w:rPr>
          <w:rFonts w:ascii="Arial" w:hAnsi="Arial" w:cs="Arial"/>
          <w:sz w:val="22"/>
          <w:szCs w:val="22"/>
        </w:rPr>
      </w:pPr>
      <w:r>
        <w:rPr>
          <w:rFonts w:ascii="Arial" w:hAnsi="Arial" w:cs="Arial"/>
          <w:sz w:val="22"/>
          <w:szCs w:val="22"/>
        </w:rPr>
        <w:lastRenderedPageBreak/>
        <w:t xml:space="preserve">Um eine </w:t>
      </w:r>
      <w:r w:rsidR="00F81867">
        <w:rPr>
          <w:rFonts w:ascii="Arial" w:hAnsi="Arial" w:cs="Arial"/>
          <w:sz w:val="22"/>
          <w:szCs w:val="22"/>
        </w:rPr>
        <w:t>o</w:t>
      </w:r>
      <w:r>
        <w:rPr>
          <w:rFonts w:ascii="Arial" w:hAnsi="Arial" w:cs="Arial"/>
          <w:sz w:val="22"/>
          <w:szCs w:val="22"/>
        </w:rPr>
        <w:t>rdnungsgemäße Anpflanzung zu gewährleisten, ist die Pflanzung mit Pflanzpfahl und Baumbindern zu sichern.</w:t>
      </w:r>
    </w:p>
    <w:p w:rsidR="00303D70" w:rsidRDefault="002774C2" w:rsidP="00953C9E">
      <w:pPr>
        <w:pStyle w:val="Listenabsatz"/>
        <w:numPr>
          <w:ilvl w:val="0"/>
          <w:numId w:val="18"/>
        </w:numPr>
        <w:ind w:hanging="443"/>
        <w:jc w:val="both"/>
        <w:rPr>
          <w:rFonts w:ascii="Arial" w:hAnsi="Arial" w:cs="Arial"/>
          <w:sz w:val="22"/>
          <w:szCs w:val="22"/>
        </w:rPr>
      </w:pPr>
      <w:r>
        <w:rPr>
          <w:rFonts w:ascii="Arial" w:hAnsi="Arial" w:cs="Arial"/>
          <w:sz w:val="22"/>
          <w:szCs w:val="22"/>
        </w:rPr>
        <w:t>Die Gehölze sind nach der Pflanzung sowie bei Trockenheit in den beiden ersten Jahren ausreichend zu wässern.</w:t>
      </w:r>
    </w:p>
    <w:p w:rsidR="000F2BAA" w:rsidRDefault="00C4521D" w:rsidP="00953C9E">
      <w:pPr>
        <w:pStyle w:val="Listenabsatz"/>
        <w:numPr>
          <w:ilvl w:val="0"/>
          <w:numId w:val="18"/>
        </w:numPr>
        <w:ind w:hanging="443"/>
        <w:jc w:val="both"/>
        <w:rPr>
          <w:rFonts w:ascii="Arial" w:hAnsi="Arial" w:cs="Arial"/>
          <w:sz w:val="22"/>
          <w:szCs w:val="22"/>
        </w:rPr>
      </w:pPr>
      <w:r>
        <w:rPr>
          <w:rFonts w:ascii="Arial" w:hAnsi="Arial" w:cs="Arial"/>
          <w:sz w:val="22"/>
          <w:szCs w:val="22"/>
        </w:rPr>
        <w:t>Die Gehölze</w:t>
      </w:r>
      <w:r w:rsidR="00F40CBD">
        <w:rPr>
          <w:rFonts w:ascii="Arial" w:hAnsi="Arial" w:cs="Arial"/>
          <w:sz w:val="22"/>
          <w:szCs w:val="22"/>
        </w:rPr>
        <w:t xml:space="preserve"> sind fachgerecht zu pflegen und dauerhaft zu erhalten</w:t>
      </w:r>
      <w:r>
        <w:rPr>
          <w:rFonts w:ascii="Arial" w:hAnsi="Arial" w:cs="Arial"/>
          <w:sz w:val="22"/>
          <w:szCs w:val="22"/>
        </w:rPr>
        <w:t>.</w:t>
      </w:r>
      <w:r w:rsidRPr="00C4521D">
        <w:rPr>
          <w:rFonts w:ascii="Arial" w:hAnsi="Arial" w:cs="Arial"/>
          <w:sz w:val="22"/>
          <w:szCs w:val="22"/>
        </w:rPr>
        <w:t xml:space="preserve"> </w:t>
      </w:r>
      <w:r>
        <w:rPr>
          <w:rFonts w:ascii="Arial" w:hAnsi="Arial" w:cs="Arial"/>
          <w:sz w:val="22"/>
          <w:szCs w:val="22"/>
        </w:rPr>
        <w:t xml:space="preserve">Die </w:t>
      </w:r>
      <w:r w:rsidR="00F40CBD">
        <w:rPr>
          <w:rFonts w:ascii="Arial" w:hAnsi="Arial" w:cs="Arial"/>
          <w:sz w:val="22"/>
          <w:szCs w:val="22"/>
        </w:rPr>
        <w:t>hierdurch entstehenden Kosten</w:t>
      </w:r>
      <w:r>
        <w:rPr>
          <w:rFonts w:ascii="Arial" w:hAnsi="Arial" w:cs="Arial"/>
          <w:sz w:val="22"/>
          <w:szCs w:val="22"/>
        </w:rPr>
        <w:t xml:space="preserve"> übernimmt der Antragsteller.</w:t>
      </w:r>
    </w:p>
    <w:p w:rsidR="00C4521D" w:rsidRDefault="00C4521D" w:rsidP="00953C9E">
      <w:pPr>
        <w:pStyle w:val="Listenabsatz"/>
        <w:numPr>
          <w:ilvl w:val="0"/>
          <w:numId w:val="18"/>
        </w:numPr>
        <w:ind w:hanging="443"/>
        <w:jc w:val="both"/>
        <w:rPr>
          <w:rFonts w:ascii="Arial" w:hAnsi="Arial" w:cs="Arial"/>
          <w:sz w:val="22"/>
          <w:szCs w:val="22"/>
        </w:rPr>
      </w:pPr>
      <w:r>
        <w:rPr>
          <w:rFonts w:ascii="Arial" w:hAnsi="Arial" w:cs="Arial"/>
          <w:sz w:val="22"/>
          <w:szCs w:val="22"/>
        </w:rPr>
        <w:t>Die Behandlung von Obstbäumen mit Spritzmitteln ist grundsätzlich verboten. Der Gebrauch von Düngemitteln sollte möglichst vermieden werden. Die Ernte steht dem Antragsteller zur Verfügung.</w:t>
      </w:r>
    </w:p>
    <w:p w:rsidR="00F40CBD" w:rsidRDefault="00F40CBD" w:rsidP="00953C9E">
      <w:pPr>
        <w:pStyle w:val="Listenabsatz"/>
        <w:numPr>
          <w:ilvl w:val="0"/>
          <w:numId w:val="18"/>
        </w:numPr>
        <w:ind w:hanging="443"/>
        <w:jc w:val="both"/>
        <w:rPr>
          <w:rFonts w:ascii="Arial" w:hAnsi="Arial" w:cs="Arial"/>
          <w:sz w:val="22"/>
          <w:szCs w:val="22"/>
        </w:rPr>
      </w:pPr>
      <w:r>
        <w:rPr>
          <w:rFonts w:ascii="Arial" w:hAnsi="Arial" w:cs="Arial"/>
          <w:sz w:val="22"/>
          <w:szCs w:val="22"/>
        </w:rPr>
        <w:t>Eine Beseitigung des Gehölzes ist nur in begründeten Ausnahmefällen möglich und bei der Gemeinde Stemwede zu beantragen. Im Falle einer Fällgenehmigung ist vom Antragsteller eine Ersatzpflanzung zu leisten.</w:t>
      </w:r>
    </w:p>
    <w:p w:rsidR="000F2BAA" w:rsidRDefault="000F2BAA" w:rsidP="00953C9E">
      <w:pPr>
        <w:pStyle w:val="Listenabsatz"/>
        <w:numPr>
          <w:ilvl w:val="0"/>
          <w:numId w:val="18"/>
        </w:numPr>
        <w:ind w:hanging="443"/>
        <w:jc w:val="both"/>
        <w:rPr>
          <w:rFonts w:ascii="Arial" w:hAnsi="Arial" w:cs="Arial"/>
          <w:sz w:val="22"/>
          <w:szCs w:val="22"/>
        </w:rPr>
      </w:pPr>
      <w:r>
        <w:rPr>
          <w:rFonts w:ascii="Arial" w:hAnsi="Arial" w:cs="Arial"/>
          <w:sz w:val="22"/>
          <w:szCs w:val="22"/>
        </w:rPr>
        <w:t>Die Förderkriterien zum Schutz und Erhaltung des Pflanzgutes gehen bei Grundstücksveräußerung auf die neuen Eigentümer über, die bei Verkauf über die Anpflanzung und über diese Verpflichtungen zu informieren sind.</w:t>
      </w:r>
    </w:p>
    <w:p w:rsidR="00953C9E" w:rsidRDefault="00953C9E" w:rsidP="00953C9E">
      <w:pPr>
        <w:jc w:val="both"/>
        <w:rPr>
          <w:rFonts w:ascii="Arial" w:hAnsi="Arial" w:cs="Arial"/>
          <w:sz w:val="22"/>
          <w:szCs w:val="22"/>
        </w:rPr>
      </w:pPr>
    </w:p>
    <w:p w:rsidR="00303D70" w:rsidRPr="00953C9E" w:rsidRDefault="00303D70" w:rsidP="00953C9E">
      <w:pPr>
        <w:jc w:val="both"/>
        <w:rPr>
          <w:rFonts w:ascii="Arial" w:hAnsi="Arial" w:cs="Arial"/>
          <w:sz w:val="22"/>
          <w:szCs w:val="22"/>
        </w:rPr>
      </w:pPr>
    </w:p>
    <w:p w:rsidR="009A7CC2" w:rsidRPr="00CD517B" w:rsidRDefault="009A7CC2" w:rsidP="00CD517B">
      <w:pPr>
        <w:pStyle w:val="Listenabsatz"/>
        <w:numPr>
          <w:ilvl w:val="0"/>
          <w:numId w:val="11"/>
        </w:numPr>
        <w:spacing w:line="360" w:lineRule="auto"/>
        <w:jc w:val="both"/>
        <w:rPr>
          <w:rFonts w:ascii="Arial" w:hAnsi="Arial" w:cs="Arial"/>
          <w:b/>
          <w:sz w:val="24"/>
          <w:szCs w:val="24"/>
        </w:rPr>
      </w:pPr>
      <w:r w:rsidRPr="00CD517B">
        <w:rPr>
          <w:rFonts w:ascii="Arial" w:hAnsi="Arial" w:cs="Arial"/>
          <w:b/>
          <w:sz w:val="24"/>
          <w:szCs w:val="24"/>
        </w:rPr>
        <w:t>Bemessung der Zuschüsse</w:t>
      </w:r>
    </w:p>
    <w:p w:rsidR="003C2FC3" w:rsidRPr="00303D70" w:rsidRDefault="00AB198D" w:rsidP="00303D70">
      <w:pPr>
        <w:ind w:left="360"/>
        <w:jc w:val="both"/>
        <w:rPr>
          <w:rFonts w:ascii="Arial" w:hAnsi="Arial" w:cs="Arial"/>
          <w:sz w:val="22"/>
          <w:szCs w:val="22"/>
        </w:rPr>
      </w:pPr>
      <w:r>
        <w:rPr>
          <w:rFonts w:ascii="Arial" w:hAnsi="Arial" w:cs="Arial"/>
          <w:sz w:val="22"/>
          <w:szCs w:val="22"/>
        </w:rPr>
        <w:t>Soweit alle Förderkriterien erfüllt werden, umfasst d</w:t>
      </w:r>
      <w:r w:rsidR="00303D70" w:rsidRPr="00303D70">
        <w:rPr>
          <w:rFonts w:ascii="Arial" w:hAnsi="Arial" w:cs="Arial"/>
          <w:sz w:val="22"/>
          <w:szCs w:val="22"/>
        </w:rPr>
        <w:t>ie Förderung die Bereitstellung und Ausgabe des Pflanzgu</w:t>
      </w:r>
      <w:r w:rsidR="00AF3C63">
        <w:rPr>
          <w:rFonts w:ascii="Arial" w:hAnsi="Arial" w:cs="Arial"/>
          <w:sz w:val="22"/>
          <w:szCs w:val="22"/>
        </w:rPr>
        <w:t>tes im Spätherbst / Ende Oktober an zentralen Ausgabeorten und festgelegten Terminen.</w:t>
      </w:r>
      <w:r w:rsidR="00666A81">
        <w:rPr>
          <w:rFonts w:ascii="Arial" w:hAnsi="Arial" w:cs="Arial"/>
          <w:sz w:val="22"/>
          <w:szCs w:val="22"/>
        </w:rPr>
        <w:t xml:space="preserve"> Eine Auszahlung der im Durchschnitt aufgewendeten Mittel für die Beschaffung eines Pflanzgutes</w:t>
      </w:r>
      <w:r w:rsidR="005911A9">
        <w:rPr>
          <w:rFonts w:ascii="Arial" w:hAnsi="Arial" w:cs="Arial"/>
          <w:sz w:val="22"/>
          <w:szCs w:val="22"/>
        </w:rPr>
        <w:t>,</w:t>
      </w:r>
      <w:r w:rsidR="00666A81">
        <w:rPr>
          <w:rFonts w:ascii="Arial" w:hAnsi="Arial" w:cs="Arial"/>
          <w:sz w:val="22"/>
          <w:szCs w:val="22"/>
        </w:rPr>
        <w:t xml:space="preserve"> ist nicht vorgesehen.</w:t>
      </w:r>
    </w:p>
    <w:p w:rsidR="008B62B4" w:rsidRDefault="008B62B4" w:rsidP="00D56987">
      <w:pPr>
        <w:jc w:val="both"/>
        <w:rPr>
          <w:rFonts w:ascii="Arial" w:hAnsi="Arial" w:cs="Arial"/>
          <w:sz w:val="24"/>
          <w:szCs w:val="24"/>
        </w:rPr>
      </w:pPr>
    </w:p>
    <w:p w:rsidR="00CD119C" w:rsidRDefault="00CD119C" w:rsidP="00D56987">
      <w:pPr>
        <w:jc w:val="both"/>
        <w:rPr>
          <w:rFonts w:ascii="Arial" w:hAnsi="Arial" w:cs="Arial"/>
          <w:sz w:val="24"/>
          <w:szCs w:val="24"/>
        </w:rPr>
      </w:pPr>
    </w:p>
    <w:p w:rsidR="007E58A1" w:rsidRPr="00CD517B" w:rsidRDefault="007E58A1" w:rsidP="00CD517B">
      <w:pPr>
        <w:pStyle w:val="Listenabsatz"/>
        <w:numPr>
          <w:ilvl w:val="0"/>
          <w:numId w:val="11"/>
        </w:numPr>
        <w:spacing w:line="360" w:lineRule="auto"/>
        <w:jc w:val="both"/>
        <w:rPr>
          <w:rFonts w:ascii="Arial" w:hAnsi="Arial" w:cs="Arial"/>
          <w:b/>
          <w:sz w:val="24"/>
          <w:szCs w:val="24"/>
        </w:rPr>
      </w:pPr>
      <w:r w:rsidRPr="00CD517B">
        <w:rPr>
          <w:rFonts w:ascii="Arial" w:hAnsi="Arial" w:cs="Arial"/>
          <w:b/>
          <w:sz w:val="24"/>
          <w:szCs w:val="24"/>
        </w:rPr>
        <w:t>Antragstellung</w:t>
      </w:r>
    </w:p>
    <w:p w:rsidR="007E58A1" w:rsidRDefault="007E58A1" w:rsidP="00AF3C63">
      <w:pPr>
        <w:pStyle w:val="Listenabsatz"/>
        <w:ind w:left="360"/>
        <w:jc w:val="both"/>
        <w:rPr>
          <w:rFonts w:ascii="Arial" w:hAnsi="Arial" w:cs="Arial"/>
          <w:sz w:val="22"/>
          <w:szCs w:val="22"/>
        </w:rPr>
      </w:pPr>
      <w:r w:rsidRPr="00CD517B">
        <w:rPr>
          <w:rFonts w:ascii="Arial" w:hAnsi="Arial" w:cs="Arial"/>
          <w:sz w:val="22"/>
          <w:szCs w:val="22"/>
        </w:rPr>
        <w:t>Anträge sind</w:t>
      </w:r>
      <w:r w:rsidR="008B62B4" w:rsidRPr="00CD517B">
        <w:rPr>
          <w:rFonts w:ascii="Arial" w:hAnsi="Arial" w:cs="Arial"/>
          <w:sz w:val="22"/>
          <w:szCs w:val="22"/>
        </w:rPr>
        <w:t xml:space="preserve"> </w:t>
      </w:r>
      <w:r w:rsidRPr="00CD517B">
        <w:rPr>
          <w:rFonts w:ascii="Arial" w:hAnsi="Arial" w:cs="Arial"/>
          <w:sz w:val="22"/>
          <w:szCs w:val="22"/>
        </w:rPr>
        <w:t xml:space="preserve">schriftlich </w:t>
      </w:r>
      <w:r w:rsidR="00303D70">
        <w:rPr>
          <w:rFonts w:ascii="Arial" w:hAnsi="Arial" w:cs="Arial"/>
          <w:b/>
          <w:sz w:val="22"/>
          <w:szCs w:val="22"/>
        </w:rPr>
        <w:t xml:space="preserve">bis zum </w:t>
      </w:r>
      <w:r w:rsidR="007F3247">
        <w:rPr>
          <w:rFonts w:ascii="Arial" w:hAnsi="Arial" w:cs="Arial"/>
          <w:b/>
          <w:sz w:val="22"/>
          <w:szCs w:val="22"/>
        </w:rPr>
        <w:t>31.08. eines Kalenderjahres</w:t>
      </w:r>
      <w:r w:rsidR="008B62B4" w:rsidRPr="00CD517B">
        <w:rPr>
          <w:rFonts w:ascii="Arial" w:hAnsi="Arial" w:cs="Arial"/>
          <w:sz w:val="22"/>
          <w:szCs w:val="22"/>
        </w:rPr>
        <w:t xml:space="preserve">, </w:t>
      </w:r>
      <w:r w:rsidR="007F3247">
        <w:rPr>
          <w:rFonts w:ascii="Arial" w:hAnsi="Arial" w:cs="Arial"/>
          <w:sz w:val="22"/>
          <w:szCs w:val="22"/>
        </w:rPr>
        <w:t xml:space="preserve">auf der von der </w:t>
      </w:r>
      <w:r w:rsidR="007F3247" w:rsidRPr="007F3247">
        <w:rPr>
          <w:rFonts w:ascii="Arial" w:hAnsi="Arial" w:cs="Arial"/>
          <w:sz w:val="22"/>
          <w:szCs w:val="22"/>
        </w:rPr>
        <w:t>Gemeinde Stemwede</w:t>
      </w:r>
      <w:r w:rsidR="007F3247">
        <w:rPr>
          <w:rFonts w:ascii="Arial" w:hAnsi="Arial" w:cs="Arial"/>
          <w:sz w:val="22"/>
          <w:szCs w:val="22"/>
        </w:rPr>
        <w:t xml:space="preserve"> zur Verfügung gestellten Bestellliste (Anlage 1) unter Angabe</w:t>
      </w:r>
    </w:p>
    <w:p w:rsidR="00AF3C63" w:rsidRPr="00AF3C63" w:rsidRDefault="00AF3C63" w:rsidP="00AF3C63">
      <w:pPr>
        <w:pStyle w:val="Listenabsatz"/>
        <w:ind w:left="360"/>
        <w:jc w:val="both"/>
        <w:rPr>
          <w:rFonts w:ascii="Arial" w:hAnsi="Arial" w:cs="Arial"/>
          <w:sz w:val="6"/>
          <w:szCs w:val="6"/>
        </w:rPr>
      </w:pPr>
    </w:p>
    <w:p w:rsidR="007E58A1" w:rsidRPr="00CD517B" w:rsidRDefault="00CD517B" w:rsidP="00CD517B">
      <w:pPr>
        <w:pStyle w:val="Listenabsatz"/>
        <w:numPr>
          <w:ilvl w:val="2"/>
          <w:numId w:val="17"/>
        </w:numPr>
        <w:jc w:val="both"/>
        <w:rPr>
          <w:rFonts w:ascii="Arial" w:hAnsi="Arial" w:cs="Arial"/>
          <w:sz w:val="22"/>
          <w:szCs w:val="22"/>
        </w:rPr>
      </w:pPr>
      <w:r w:rsidRPr="00CD517B">
        <w:rPr>
          <w:rFonts w:ascii="Arial" w:hAnsi="Arial" w:cs="Arial"/>
          <w:sz w:val="22"/>
          <w:szCs w:val="22"/>
        </w:rPr>
        <w:t>d</w:t>
      </w:r>
      <w:r w:rsidR="007E58A1" w:rsidRPr="00CD517B">
        <w:rPr>
          <w:rFonts w:ascii="Arial" w:hAnsi="Arial" w:cs="Arial"/>
          <w:sz w:val="22"/>
          <w:szCs w:val="22"/>
        </w:rPr>
        <w:t xml:space="preserve">es betreffenden </w:t>
      </w:r>
      <w:r w:rsidR="007F3247">
        <w:rPr>
          <w:rFonts w:ascii="Arial" w:hAnsi="Arial" w:cs="Arial"/>
          <w:sz w:val="22"/>
          <w:szCs w:val="22"/>
        </w:rPr>
        <w:t>Hausg</w:t>
      </w:r>
      <w:r w:rsidR="007E58A1" w:rsidRPr="00CD517B">
        <w:rPr>
          <w:rFonts w:ascii="Arial" w:hAnsi="Arial" w:cs="Arial"/>
          <w:sz w:val="22"/>
          <w:szCs w:val="22"/>
        </w:rPr>
        <w:t>rundstückes,</w:t>
      </w:r>
    </w:p>
    <w:p w:rsidR="007E58A1" w:rsidRPr="00CD517B" w:rsidRDefault="007F3247" w:rsidP="00CD517B">
      <w:pPr>
        <w:pStyle w:val="Listenabsatz"/>
        <w:numPr>
          <w:ilvl w:val="2"/>
          <w:numId w:val="17"/>
        </w:numPr>
        <w:jc w:val="both"/>
        <w:rPr>
          <w:rFonts w:ascii="Arial" w:hAnsi="Arial" w:cs="Arial"/>
          <w:sz w:val="22"/>
          <w:szCs w:val="22"/>
        </w:rPr>
      </w:pPr>
      <w:r>
        <w:rPr>
          <w:rFonts w:ascii="Arial" w:hAnsi="Arial" w:cs="Arial"/>
          <w:sz w:val="22"/>
          <w:szCs w:val="22"/>
        </w:rPr>
        <w:t>Name und Anschrift des Grundstückseigentümers (gem. Nr. 1.3)</w:t>
      </w:r>
      <w:r w:rsidR="00800A34">
        <w:rPr>
          <w:rFonts w:ascii="Arial" w:hAnsi="Arial" w:cs="Arial"/>
          <w:sz w:val="22"/>
          <w:szCs w:val="22"/>
        </w:rPr>
        <w:t xml:space="preserve"> und</w:t>
      </w:r>
    </w:p>
    <w:p w:rsidR="007E58A1" w:rsidRDefault="007F3247" w:rsidP="00CD517B">
      <w:pPr>
        <w:pStyle w:val="Listenabsatz"/>
        <w:numPr>
          <w:ilvl w:val="2"/>
          <w:numId w:val="17"/>
        </w:numPr>
        <w:jc w:val="both"/>
        <w:rPr>
          <w:rFonts w:ascii="Arial" w:hAnsi="Arial" w:cs="Arial"/>
          <w:sz w:val="22"/>
          <w:szCs w:val="22"/>
        </w:rPr>
      </w:pPr>
      <w:r>
        <w:rPr>
          <w:rFonts w:ascii="Arial" w:hAnsi="Arial" w:cs="Arial"/>
          <w:sz w:val="22"/>
          <w:szCs w:val="22"/>
        </w:rPr>
        <w:t>der gewünschten Baumart</w:t>
      </w:r>
    </w:p>
    <w:p w:rsidR="00CD517B" w:rsidRPr="00CD517B" w:rsidRDefault="00CD517B" w:rsidP="00CD517B">
      <w:pPr>
        <w:pStyle w:val="Listenabsatz"/>
        <w:ind w:left="1224"/>
        <w:jc w:val="both"/>
        <w:rPr>
          <w:rFonts w:ascii="Arial" w:hAnsi="Arial" w:cs="Arial"/>
          <w:sz w:val="6"/>
          <w:szCs w:val="6"/>
        </w:rPr>
      </w:pPr>
    </w:p>
    <w:p w:rsidR="007E58A1" w:rsidRPr="00CD517B" w:rsidRDefault="008B62B4" w:rsidP="00CD517B">
      <w:pPr>
        <w:pStyle w:val="Listenabsatz"/>
        <w:ind w:left="360"/>
        <w:jc w:val="both"/>
        <w:rPr>
          <w:rFonts w:ascii="Arial" w:hAnsi="Arial" w:cs="Arial"/>
          <w:sz w:val="22"/>
          <w:szCs w:val="22"/>
        </w:rPr>
      </w:pPr>
      <w:r w:rsidRPr="00CD517B">
        <w:rPr>
          <w:rFonts w:ascii="Arial" w:hAnsi="Arial" w:cs="Arial"/>
          <w:sz w:val="22"/>
          <w:szCs w:val="22"/>
        </w:rPr>
        <w:t>bei der Gemeind</w:t>
      </w:r>
      <w:r w:rsidR="007E58A1" w:rsidRPr="00CD517B">
        <w:rPr>
          <w:rFonts w:ascii="Arial" w:hAnsi="Arial" w:cs="Arial"/>
          <w:sz w:val="22"/>
          <w:szCs w:val="22"/>
        </w:rPr>
        <w:t xml:space="preserve">e Stemwede </w:t>
      </w:r>
      <w:r w:rsidR="004A607B">
        <w:rPr>
          <w:rFonts w:ascii="Arial" w:hAnsi="Arial" w:cs="Arial"/>
          <w:sz w:val="22"/>
          <w:szCs w:val="22"/>
        </w:rPr>
        <w:t>/ Wirtschaftsbetrieb, Buchhofstraße 17, 32351 Stemwede-</w:t>
      </w:r>
      <w:proofErr w:type="spellStart"/>
      <w:r w:rsidR="004A607B">
        <w:rPr>
          <w:rFonts w:ascii="Arial" w:hAnsi="Arial" w:cs="Arial"/>
          <w:sz w:val="22"/>
          <w:szCs w:val="22"/>
        </w:rPr>
        <w:t>Levern</w:t>
      </w:r>
      <w:proofErr w:type="spellEnd"/>
      <w:r w:rsidR="007F3247">
        <w:rPr>
          <w:rFonts w:ascii="Arial" w:hAnsi="Arial" w:cs="Arial"/>
          <w:sz w:val="22"/>
          <w:szCs w:val="22"/>
        </w:rPr>
        <w:t xml:space="preserve"> zu stellen und vom Grundstückseigentümer zu unterschreiben.</w:t>
      </w:r>
    </w:p>
    <w:p w:rsidR="007E58A1" w:rsidRDefault="007E58A1" w:rsidP="00D56987">
      <w:pPr>
        <w:jc w:val="both"/>
        <w:rPr>
          <w:rFonts w:ascii="Arial" w:hAnsi="Arial" w:cs="Arial"/>
          <w:sz w:val="24"/>
          <w:szCs w:val="24"/>
        </w:rPr>
      </w:pPr>
    </w:p>
    <w:p w:rsidR="007E58A1" w:rsidRDefault="007E58A1" w:rsidP="00D56987">
      <w:pPr>
        <w:jc w:val="both"/>
        <w:rPr>
          <w:rFonts w:ascii="Arial" w:hAnsi="Arial" w:cs="Arial"/>
          <w:sz w:val="24"/>
          <w:szCs w:val="24"/>
        </w:rPr>
      </w:pPr>
    </w:p>
    <w:p w:rsidR="007E58A1" w:rsidRPr="00CD517B" w:rsidRDefault="007E58A1" w:rsidP="00CD517B">
      <w:pPr>
        <w:pStyle w:val="Listenabsatz"/>
        <w:numPr>
          <w:ilvl w:val="0"/>
          <w:numId w:val="11"/>
        </w:numPr>
        <w:spacing w:line="360" w:lineRule="auto"/>
        <w:jc w:val="both"/>
        <w:rPr>
          <w:rFonts w:ascii="Arial" w:hAnsi="Arial" w:cs="Arial"/>
          <w:b/>
          <w:sz w:val="24"/>
          <w:szCs w:val="24"/>
        </w:rPr>
      </w:pPr>
      <w:r w:rsidRPr="00CD517B">
        <w:rPr>
          <w:rFonts w:ascii="Arial" w:hAnsi="Arial" w:cs="Arial"/>
          <w:b/>
          <w:sz w:val="24"/>
          <w:szCs w:val="24"/>
        </w:rPr>
        <w:t>Bewilligung</w:t>
      </w:r>
    </w:p>
    <w:p w:rsidR="00C60469" w:rsidRDefault="00C60469" w:rsidP="002774C2">
      <w:pPr>
        <w:pStyle w:val="Listenabsatz"/>
        <w:numPr>
          <w:ilvl w:val="1"/>
          <w:numId w:val="11"/>
        </w:numPr>
        <w:jc w:val="both"/>
        <w:rPr>
          <w:rFonts w:ascii="Arial" w:hAnsi="Arial" w:cs="Arial"/>
          <w:sz w:val="22"/>
          <w:szCs w:val="22"/>
        </w:rPr>
      </w:pPr>
      <w:r>
        <w:rPr>
          <w:rFonts w:ascii="Arial" w:hAnsi="Arial" w:cs="Arial"/>
          <w:sz w:val="22"/>
          <w:szCs w:val="22"/>
        </w:rPr>
        <w:t xml:space="preserve">Anträge die vor dem Abgabetermin 31.08. eingehen, werden von der Verwaltung nach Eingang gesammelt. Den Antragstellern wird eine Eingangsbestätigung mit kurzer Info zum weiteren Vorgehen zugesandt. </w:t>
      </w:r>
    </w:p>
    <w:p w:rsidR="002774C2" w:rsidRPr="00801ACD" w:rsidRDefault="002774C2" w:rsidP="002774C2">
      <w:pPr>
        <w:pStyle w:val="Listenabsatz"/>
        <w:ind w:left="792"/>
        <w:jc w:val="both"/>
        <w:rPr>
          <w:rFonts w:ascii="Arial" w:hAnsi="Arial" w:cs="Arial"/>
          <w:sz w:val="6"/>
          <w:szCs w:val="6"/>
        </w:rPr>
      </w:pPr>
    </w:p>
    <w:p w:rsidR="00AB198D" w:rsidRDefault="00C60469" w:rsidP="002774C2">
      <w:pPr>
        <w:pStyle w:val="Listenabsatz"/>
        <w:numPr>
          <w:ilvl w:val="1"/>
          <w:numId w:val="11"/>
        </w:numPr>
        <w:jc w:val="both"/>
        <w:rPr>
          <w:rFonts w:ascii="Arial" w:hAnsi="Arial" w:cs="Arial"/>
          <w:sz w:val="22"/>
          <w:szCs w:val="22"/>
        </w:rPr>
      </w:pPr>
      <w:r>
        <w:rPr>
          <w:rFonts w:ascii="Arial" w:hAnsi="Arial" w:cs="Arial"/>
          <w:sz w:val="22"/>
          <w:szCs w:val="22"/>
        </w:rPr>
        <w:t>N</w:t>
      </w:r>
      <w:r w:rsidR="00AF3C63" w:rsidRPr="00C60469">
        <w:rPr>
          <w:rFonts w:ascii="Arial" w:hAnsi="Arial" w:cs="Arial"/>
          <w:sz w:val="22"/>
          <w:szCs w:val="22"/>
        </w:rPr>
        <w:t>ach dem o.g. Abgabetermin</w:t>
      </w:r>
      <w:r>
        <w:rPr>
          <w:rFonts w:ascii="Arial" w:hAnsi="Arial" w:cs="Arial"/>
          <w:sz w:val="22"/>
          <w:szCs w:val="22"/>
        </w:rPr>
        <w:t xml:space="preserve"> werden die Anträge</w:t>
      </w:r>
      <w:r w:rsidR="007E58A1" w:rsidRPr="00A928B5">
        <w:rPr>
          <w:rFonts w:ascii="Arial" w:hAnsi="Arial" w:cs="Arial"/>
          <w:sz w:val="22"/>
          <w:szCs w:val="22"/>
        </w:rPr>
        <w:t xml:space="preserve"> im Rahmen der</w:t>
      </w:r>
      <w:r w:rsidR="00A63275" w:rsidRPr="00A928B5">
        <w:rPr>
          <w:rFonts w:ascii="Arial" w:hAnsi="Arial" w:cs="Arial"/>
          <w:sz w:val="22"/>
          <w:szCs w:val="22"/>
        </w:rPr>
        <w:t xml:space="preserve"> laufenden Verwaltung bewilligt.</w:t>
      </w:r>
      <w:r w:rsidR="007E58A1" w:rsidRPr="00A928B5">
        <w:rPr>
          <w:rFonts w:ascii="Arial" w:hAnsi="Arial" w:cs="Arial"/>
          <w:sz w:val="22"/>
          <w:szCs w:val="22"/>
        </w:rPr>
        <w:t xml:space="preserve"> Wenn die beantragten Zuschüsse die bereitgestellten Mittel übersteigen, erfolgt die Bewilligung nach der Reihenfolge der Antragseingänge. </w:t>
      </w:r>
    </w:p>
    <w:p w:rsidR="002774C2" w:rsidRPr="00801ACD" w:rsidRDefault="002774C2" w:rsidP="002774C2">
      <w:pPr>
        <w:jc w:val="both"/>
        <w:rPr>
          <w:rFonts w:ascii="Arial" w:hAnsi="Arial" w:cs="Arial"/>
          <w:sz w:val="6"/>
          <w:szCs w:val="6"/>
        </w:rPr>
      </w:pPr>
    </w:p>
    <w:p w:rsidR="007E58A1" w:rsidRDefault="00800A34" w:rsidP="002774C2">
      <w:pPr>
        <w:pStyle w:val="Listenabsatz"/>
        <w:numPr>
          <w:ilvl w:val="1"/>
          <w:numId w:val="11"/>
        </w:numPr>
        <w:jc w:val="both"/>
        <w:rPr>
          <w:rFonts w:ascii="Arial" w:hAnsi="Arial" w:cs="Arial"/>
          <w:sz w:val="22"/>
          <w:szCs w:val="22"/>
        </w:rPr>
      </w:pPr>
      <w:r>
        <w:rPr>
          <w:rFonts w:ascii="Arial" w:hAnsi="Arial" w:cs="Arial"/>
          <w:sz w:val="22"/>
          <w:szCs w:val="22"/>
        </w:rPr>
        <w:t xml:space="preserve">Der Betriebsausschuss für den Wirtschaftsbetrieb </w:t>
      </w:r>
      <w:r w:rsidRPr="00800A34">
        <w:rPr>
          <w:rFonts w:ascii="Arial" w:hAnsi="Arial" w:cs="Arial"/>
          <w:sz w:val="22"/>
          <w:szCs w:val="22"/>
        </w:rPr>
        <w:t>Gemeinde Stemwede</w:t>
      </w:r>
      <w:r>
        <w:rPr>
          <w:rFonts w:ascii="Arial" w:hAnsi="Arial" w:cs="Arial"/>
          <w:sz w:val="22"/>
          <w:szCs w:val="22"/>
        </w:rPr>
        <w:t xml:space="preserve"> und das Wasserwerk und für Klimaschutz und Digitalisierung</w:t>
      </w:r>
      <w:r w:rsidR="00A63275" w:rsidRPr="00A928B5">
        <w:rPr>
          <w:rFonts w:ascii="Arial" w:hAnsi="Arial" w:cs="Arial"/>
          <w:sz w:val="22"/>
          <w:szCs w:val="22"/>
        </w:rPr>
        <w:t xml:space="preserve"> wird über die jährlich bewilligten Anträge informiert.</w:t>
      </w:r>
    </w:p>
    <w:p w:rsidR="00A63275" w:rsidRDefault="00A63275" w:rsidP="00D56987">
      <w:pPr>
        <w:jc w:val="both"/>
        <w:rPr>
          <w:rFonts w:ascii="Arial" w:hAnsi="Arial" w:cs="Arial"/>
          <w:sz w:val="24"/>
          <w:szCs w:val="24"/>
        </w:rPr>
      </w:pPr>
    </w:p>
    <w:p w:rsidR="00A07C78" w:rsidRDefault="00A07C78" w:rsidP="00D56987">
      <w:pPr>
        <w:jc w:val="both"/>
        <w:rPr>
          <w:rFonts w:ascii="Arial" w:hAnsi="Arial" w:cs="Arial"/>
          <w:sz w:val="24"/>
          <w:szCs w:val="24"/>
        </w:rPr>
      </w:pPr>
    </w:p>
    <w:p w:rsidR="007E58A1" w:rsidRPr="00CD517B" w:rsidRDefault="00AF3C63" w:rsidP="00A928B5">
      <w:pPr>
        <w:pStyle w:val="Listenabsatz"/>
        <w:numPr>
          <w:ilvl w:val="0"/>
          <w:numId w:val="11"/>
        </w:numPr>
        <w:spacing w:line="360" w:lineRule="auto"/>
        <w:jc w:val="both"/>
        <w:rPr>
          <w:rFonts w:ascii="Arial" w:hAnsi="Arial" w:cs="Arial"/>
          <w:b/>
          <w:sz w:val="24"/>
          <w:szCs w:val="24"/>
        </w:rPr>
      </w:pPr>
      <w:r>
        <w:rPr>
          <w:rFonts w:ascii="Arial" w:hAnsi="Arial" w:cs="Arial"/>
          <w:b/>
          <w:sz w:val="24"/>
          <w:szCs w:val="24"/>
        </w:rPr>
        <w:t>Weiterer Ablauf und Ausgabe Pflanzgut</w:t>
      </w:r>
    </w:p>
    <w:p w:rsidR="00A5742B" w:rsidRDefault="00A5742B" w:rsidP="00AB198D">
      <w:pPr>
        <w:pStyle w:val="Listenabsatz"/>
        <w:numPr>
          <w:ilvl w:val="1"/>
          <w:numId w:val="11"/>
        </w:numPr>
        <w:jc w:val="both"/>
        <w:rPr>
          <w:rFonts w:ascii="Arial" w:hAnsi="Arial" w:cs="Arial"/>
          <w:sz w:val="22"/>
          <w:szCs w:val="22"/>
        </w:rPr>
      </w:pPr>
      <w:r>
        <w:rPr>
          <w:rFonts w:ascii="Arial" w:hAnsi="Arial" w:cs="Arial"/>
          <w:sz w:val="22"/>
          <w:szCs w:val="22"/>
        </w:rPr>
        <w:t xml:space="preserve">Nach positiver Prüfung der Förderfähigkeit </w:t>
      </w:r>
      <w:r w:rsidR="006855EB">
        <w:rPr>
          <w:rFonts w:ascii="Arial" w:hAnsi="Arial" w:cs="Arial"/>
          <w:sz w:val="22"/>
          <w:szCs w:val="22"/>
        </w:rPr>
        <w:t xml:space="preserve">und vorbehaltlich der Bewilligung der notwendigen Haushaltsmittel, </w:t>
      </w:r>
      <w:r>
        <w:rPr>
          <w:rFonts w:ascii="Arial" w:hAnsi="Arial" w:cs="Arial"/>
          <w:sz w:val="22"/>
          <w:szCs w:val="22"/>
        </w:rPr>
        <w:t>erfolgt die Bestellung der Gehölze zentral durch den Wirtschaftsbetrieb</w:t>
      </w:r>
      <w:r w:rsidR="00806585">
        <w:rPr>
          <w:rFonts w:ascii="Arial" w:hAnsi="Arial" w:cs="Arial"/>
          <w:sz w:val="22"/>
          <w:szCs w:val="22"/>
        </w:rPr>
        <w:t xml:space="preserve"> der</w:t>
      </w:r>
      <w:r>
        <w:rPr>
          <w:rFonts w:ascii="Arial" w:hAnsi="Arial" w:cs="Arial"/>
          <w:sz w:val="22"/>
          <w:szCs w:val="22"/>
        </w:rPr>
        <w:t xml:space="preserve"> </w:t>
      </w:r>
      <w:r w:rsidRPr="00A5742B">
        <w:rPr>
          <w:rFonts w:ascii="Arial" w:hAnsi="Arial" w:cs="Arial"/>
          <w:sz w:val="22"/>
          <w:szCs w:val="22"/>
        </w:rPr>
        <w:t>Gemeinde Stemwede</w:t>
      </w:r>
      <w:r>
        <w:rPr>
          <w:rFonts w:ascii="Arial" w:hAnsi="Arial" w:cs="Arial"/>
          <w:sz w:val="22"/>
          <w:szCs w:val="22"/>
        </w:rPr>
        <w:t xml:space="preserve">. </w:t>
      </w:r>
    </w:p>
    <w:p w:rsidR="00806585" w:rsidRPr="00801ACD" w:rsidRDefault="00806585" w:rsidP="00CD517B">
      <w:pPr>
        <w:pStyle w:val="Listenabsatz"/>
        <w:ind w:left="360"/>
        <w:jc w:val="both"/>
        <w:rPr>
          <w:rFonts w:ascii="Arial" w:hAnsi="Arial" w:cs="Arial"/>
          <w:sz w:val="6"/>
          <w:szCs w:val="6"/>
        </w:rPr>
      </w:pPr>
    </w:p>
    <w:p w:rsidR="00806585" w:rsidRDefault="00806585" w:rsidP="00AB198D">
      <w:pPr>
        <w:pStyle w:val="Listenabsatz"/>
        <w:numPr>
          <w:ilvl w:val="1"/>
          <w:numId w:val="11"/>
        </w:numPr>
        <w:jc w:val="both"/>
        <w:rPr>
          <w:rFonts w:ascii="Arial" w:hAnsi="Arial" w:cs="Arial"/>
          <w:sz w:val="22"/>
          <w:szCs w:val="22"/>
        </w:rPr>
      </w:pPr>
      <w:r>
        <w:rPr>
          <w:rFonts w:ascii="Arial" w:hAnsi="Arial" w:cs="Arial"/>
          <w:sz w:val="22"/>
          <w:szCs w:val="22"/>
        </w:rPr>
        <w:t xml:space="preserve">Voraussichtlich im Spätherbst / Ende Oktober </w:t>
      </w:r>
      <w:r w:rsidR="006855EB">
        <w:rPr>
          <w:rFonts w:ascii="Arial" w:hAnsi="Arial" w:cs="Arial"/>
          <w:sz w:val="22"/>
          <w:szCs w:val="22"/>
        </w:rPr>
        <w:t xml:space="preserve">des Kalenderjahres </w:t>
      </w:r>
      <w:r>
        <w:rPr>
          <w:rFonts w:ascii="Arial" w:hAnsi="Arial" w:cs="Arial"/>
          <w:sz w:val="22"/>
          <w:szCs w:val="22"/>
        </w:rPr>
        <w:t xml:space="preserve">werden die Gehölze an zentrale Ausgabeorte geliefert. Die Gehölze können dann dort an einem festgelegten Termin </w:t>
      </w:r>
      <w:r w:rsidR="006855EB">
        <w:rPr>
          <w:rFonts w:ascii="Arial" w:hAnsi="Arial" w:cs="Arial"/>
          <w:sz w:val="22"/>
          <w:szCs w:val="22"/>
        </w:rPr>
        <w:t>in der Woche</w:t>
      </w:r>
      <w:r>
        <w:rPr>
          <w:rFonts w:ascii="Arial" w:hAnsi="Arial" w:cs="Arial"/>
          <w:sz w:val="22"/>
          <w:szCs w:val="22"/>
        </w:rPr>
        <w:t xml:space="preserve"> vom Antragsteller abgeholt werden.</w:t>
      </w:r>
    </w:p>
    <w:p w:rsidR="00806585" w:rsidRPr="00801ACD" w:rsidRDefault="00806585" w:rsidP="00CD517B">
      <w:pPr>
        <w:pStyle w:val="Listenabsatz"/>
        <w:ind w:left="360"/>
        <w:jc w:val="both"/>
        <w:rPr>
          <w:rFonts w:ascii="Arial" w:hAnsi="Arial" w:cs="Arial"/>
          <w:sz w:val="6"/>
          <w:szCs w:val="6"/>
        </w:rPr>
      </w:pPr>
    </w:p>
    <w:p w:rsidR="00806585" w:rsidRDefault="00806585" w:rsidP="00AB198D">
      <w:pPr>
        <w:pStyle w:val="Listenabsatz"/>
        <w:numPr>
          <w:ilvl w:val="1"/>
          <w:numId w:val="11"/>
        </w:numPr>
        <w:jc w:val="both"/>
        <w:rPr>
          <w:rFonts w:ascii="Arial" w:hAnsi="Arial" w:cs="Arial"/>
          <w:sz w:val="22"/>
          <w:szCs w:val="22"/>
        </w:rPr>
      </w:pPr>
      <w:r>
        <w:rPr>
          <w:rFonts w:ascii="Arial" w:hAnsi="Arial" w:cs="Arial"/>
          <w:sz w:val="22"/>
          <w:szCs w:val="22"/>
        </w:rPr>
        <w:lastRenderedPageBreak/>
        <w:t xml:space="preserve">Der Antragsteller wird </w:t>
      </w:r>
      <w:r w:rsidR="00AB198D">
        <w:rPr>
          <w:rFonts w:ascii="Arial" w:hAnsi="Arial" w:cs="Arial"/>
          <w:sz w:val="22"/>
          <w:szCs w:val="22"/>
        </w:rPr>
        <w:t xml:space="preserve">vorher schriftlich über </w:t>
      </w:r>
      <w:r>
        <w:rPr>
          <w:rFonts w:ascii="Arial" w:hAnsi="Arial" w:cs="Arial"/>
          <w:sz w:val="22"/>
          <w:szCs w:val="22"/>
        </w:rPr>
        <w:t xml:space="preserve">den Termin und Ausgabeort informiert. Er muss weiterhin sicherstellen, dass er am Abholtag sein Pflanzgut mit einem geeigneten Transportmittel vom Ausgabeort abtransportieren kann. Sollte der Antragsteller am Abholtag verhindert sein, ist </w:t>
      </w:r>
      <w:r w:rsidR="006855EB">
        <w:rPr>
          <w:rFonts w:ascii="Arial" w:hAnsi="Arial" w:cs="Arial"/>
          <w:sz w:val="22"/>
          <w:szCs w:val="22"/>
        </w:rPr>
        <w:t xml:space="preserve">von ihm </w:t>
      </w:r>
      <w:r>
        <w:rPr>
          <w:rFonts w:ascii="Arial" w:hAnsi="Arial" w:cs="Arial"/>
          <w:sz w:val="22"/>
          <w:szCs w:val="22"/>
        </w:rPr>
        <w:t xml:space="preserve">eine Vertretung zu organisieren. Eine Lagerung des Pflanzgutes am Ausgabeort oder eine Direktlieferung durch die </w:t>
      </w:r>
      <w:r w:rsidRPr="00806585">
        <w:rPr>
          <w:rFonts w:ascii="Arial" w:hAnsi="Arial" w:cs="Arial"/>
          <w:sz w:val="22"/>
          <w:szCs w:val="22"/>
        </w:rPr>
        <w:t>Gemeinde Stemwede</w:t>
      </w:r>
      <w:r>
        <w:rPr>
          <w:rFonts w:ascii="Arial" w:hAnsi="Arial" w:cs="Arial"/>
          <w:sz w:val="22"/>
          <w:szCs w:val="22"/>
        </w:rPr>
        <w:t xml:space="preserve"> zum Hausgrundstück ist nicht vorgesehen. </w:t>
      </w:r>
      <w:bookmarkStart w:id="0" w:name="_GoBack"/>
      <w:bookmarkEnd w:id="0"/>
    </w:p>
    <w:p w:rsidR="00A5742B" w:rsidRPr="00801ACD" w:rsidRDefault="00A5742B" w:rsidP="00CD517B">
      <w:pPr>
        <w:pStyle w:val="Listenabsatz"/>
        <w:ind w:left="360"/>
        <w:jc w:val="both"/>
        <w:rPr>
          <w:rFonts w:ascii="Arial" w:hAnsi="Arial" w:cs="Arial"/>
          <w:sz w:val="6"/>
          <w:szCs w:val="6"/>
        </w:rPr>
      </w:pPr>
    </w:p>
    <w:p w:rsidR="008B62B4" w:rsidRPr="00A928B5" w:rsidRDefault="006855EB" w:rsidP="00AB198D">
      <w:pPr>
        <w:pStyle w:val="Listenabsatz"/>
        <w:numPr>
          <w:ilvl w:val="1"/>
          <w:numId w:val="11"/>
        </w:numPr>
        <w:jc w:val="both"/>
        <w:rPr>
          <w:rFonts w:ascii="Arial" w:hAnsi="Arial" w:cs="Arial"/>
          <w:sz w:val="22"/>
          <w:szCs w:val="22"/>
        </w:rPr>
      </w:pPr>
      <w:r>
        <w:rPr>
          <w:rFonts w:ascii="Arial" w:hAnsi="Arial" w:cs="Arial"/>
          <w:sz w:val="22"/>
          <w:szCs w:val="22"/>
        </w:rPr>
        <w:t xml:space="preserve">Der Antragsteller hat der </w:t>
      </w:r>
      <w:r w:rsidRPr="006855EB">
        <w:rPr>
          <w:rFonts w:ascii="Arial" w:hAnsi="Arial" w:cs="Arial"/>
          <w:sz w:val="22"/>
          <w:szCs w:val="22"/>
        </w:rPr>
        <w:t>Gemeinde Stemwede</w:t>
      </w:r>
      <w:r>
        <w:rPr>
          <w:rFonts w:ascii="Arial" w:hAnsi="Arial" w:cs="Arial"/>
          <w:sz w:val="22"/>
          <w:szCs w:val="22"/>
        </w:rPr>
        <w:t xml:space="preserve">, zur Prüfung der korrekten Pflanzung </w:t>
      </w:r>
      <w:r w:rsidR="000F2BAA">
        <w:rPr>
          <w:rFonts w:ascii="Arial" w:hAnsi="Arial" w:cs="Arial"/>
          <w:sz w:val="22"/>
          <w:szCs w:val="22"/>
        </w:rPr>
        <w:t xml:space="preserve">und weiteren Bestand </w:t>
      </w:r>
      <w:r>
        <w:rPr>
          <w:rFonts w:ascii="Arial" w:hAnsi="Arial" w:cs="Arial"/>
          <w:sz w:val="22"/>
          <w:szCs w:val="22"/>
        </w:rPr>
        <w:t xml:space="preserve">des Gehölzes, ein Begehungsrecht einzuräumen. </w:t>
      </w:r>
    </w:p>
    <w:p w:rsidR="008B62B4" w:rsidRPr="00A928B5" w:rsidRDefault="008B62B4" w:rsidP="00D56987">
      <w:pPr>
        <w:jc w:val="both"/>
        <w:rPr>
          <w:rFonts w:ascii="Arial" w:hAnsi="Arial" w:cs="Arial"/>
          <w:sz w:val="22"/>
          <w:szCs w:val="22"/>
        </w:rPr>
      </w:pPr>
    </w:p>
    <w:p w:rsidR="003C2FC3" w:rsidRPr="003C2FC3" w:rsidRDefault="003C2FC3" w:rsidP="00D56987">
      <w:pPr>
        <w:jc w:val="both"/>
        <w:rPr>
          <w:rFonts w:ascii="Arial" w:hAnsi="Arial" w:cs="Arial"/>
          <w:sz w:val="24"/>
          <w:szCs w:val="24"/>
        </w:rPr>
      </w:pPr>
    </w:p>
    <w:p w:rsidR="003C2FC3" w:rsidRPr="00A63275" w:rsidRDefault="003C2FC3" w:rsidP="00A928B5">
      <w:pPr>
        <w:pStyle w:val="Listenabsatz"/>
        <w:numPr>
          <w:ilvl w:val="0"/>
          <w:numId w:val="11"/>
        </w:numPr>
        <w:spacing w:line="360" w:lineRule="auto"/>
        <w:jc w:val="both"/>
        <w:rPr>
          <w:rFonts w:ascii="Arial" w:hAnsi="Arial" w:cs="Arial"/>
          <w:b/>
          <w:sz w:val="24"/>
          <w:szCs w:val="24"/>
        </w:rPr>
      </w:pPr>
      <w:r w:rsidRPr="00A63275">
        <w:rPr>
          <w:rFonts w:ascii="Arial" w:hAnsi="Arial" w:cs="Arial"/>
          <w:b/>
          <w:sz w:val="24"/>
          <w:szCs w:val="24"/>
        </w:rPr>
        <w:t>Inkrafttreten</w:t>
      </w:r>
    </w:p>
    <w:p w:rsidR="00606340" w:rsidRDefault="003C2FC3" w:rsidP="00A928B5">
      <w:pPr>
        <w:ind w:firstLine="360"/>
        <w:jc w:val="both"/>
        <w:rPr>
          <w:rFonts w:ascii="Arial" w:hAnsi="Arial" w:cs="Arial"/>
          <w:sz w:val="22"/>
          <w:szCs w:val="22"/>
        </w:rPr>
      </w:pPr>
      <w:r w:rsidRPr="00A928B5">
        <w:rPr>
          <w:rFonts w:ascii="Arial" w:hAnsi="Arial" w:cs="Arial"/>
          <w:sz w:val="22"/>
          <w:szCs w:val="22"/>
        </w:rPr>
        <w:t>Die</w:t>
      </w:r>
      <w:r w:rsidR="00242892" w:rsidRPr="00A928B5">
        <w:rPr>
          <w:rFonts w:ascii="Arial" w:hAnsi="Arial" w:cs="Arial"/>
          <w:sz w:val="22"/>
          <w:szCs w:val="22"/>
        </w:rPr>
        <w:t xml:space="preserve"> Fördermaßnahme </w:t>
      </w:r>
      <w:r w:rsidRPr="00A928B5">
        <w:rPr>
          <w:rFonts w:ascii="Arial" w:hAnsi="Arial" w:cs="Arial"/>
          <w:sz w:val="22"/>
          <w:szCs w:val="22"/>
        </w:rPr>
        <w:t>tr</w:t>
      </w:r>
      <w:r w:rsidR="00242892" w:rsidRPr="00A928B5">
        <w:rPr>
          <w:rFonts w:ascii="Arial" w:hAnsi="Arial" w:cs="Arial"/>
          <w:sz w:val="22"/>
          <w:szCs w:val="22"/>
        </w:rPr>
        <w:t>itt</w:t>
      </w:r>
      <w:r w:rsidRPr="00A928B5">
        <w:rPr>
          <w:rFonts w:ascii="Arial" w:hAnsi="Arial" w:cs="Arial"/>
          <w:sz w:val="22"/>
          <w:szCs w:val="22"/>
        </w:rPr>
        <w:t xml:space="preserve"> am 01.0</w:t>
      </w:r>
      <w:r w:rsidR="00242892" w:rsidRPr="00A928B5">
        <w:rPr>
          <w:rFonts w:ascii="Arial" w:hAnsi="Arial" w:cs="Arial"/>
          <w:sz w:val="22"/>
          <w:szCs w:val="22"/>
        </w:rPr>
        <w:t>4</w:t>
      </w:r>
      <w:r w:rsidRPr="00A928B5">
        <w:rPr>
          <w:rFonts w:ascii="Arial" w:hAnsi="Arial" w:cs="Arial"/>
          <w:sz w:val="22"/>
          <w:szCs w:val="22"/>
        </w:rPr>
        <w:t>.202</w:t>
      </w:r>
      <w:r w:rsidR="00242892" w:rsidRPr="00A928B5">
        <w:rPr>
          <w:rFonts w:ascii="Arial" w:hAnsi="Arial" w:cs="Arial"/>
          <w:sz w:val="22"/>
          <w:szCs w:val="22"/>
        </w:rPr>
        <w:t>1</w:t>
      </w:r>
      <w:r w:rsidRPr="00A928B5">
        <w:rPr>
          <w:rFonts w:ascii="Arial" w:hAnsi="Arial" w:cs="Arial"/>
          <w:sz w:val="22"/>
          <w:szCs w:val="22"/>
        </w:rPr>
        <w:t xml:space="preserve"> in Kraft.</w:t>
      </w:r>
    </w:p>
    <w:p w:rsidR="00F056F4" w:rsidRDefault="00F056F4" w:rsidP="00A928B5">
      <w:pPr>
        <w:ind w:firstLine="360"/>
        <w:jc w:val="both"/>
        <w:rPr>
          <w:rFonts w:ascii="Arial" w:hAnsi="Arial" w:cs="Arial"/>
          <w:sz w:val="22"/>
          <w:szCs w:val="22"/>
        </w:rPr>
      </w:pPr>
    </w:p>
    <w:p w:rsidR="00F056F4" w:rsidRPr="00A928B5" w:rsidRDefault="00F056F4" w:rsidP="000C4F6B">
      <w:pPr>
        <w:rPr>
          <w:rFonts w:ascii="Arial" w:hAnsi="Arial" w:cs="Arial"/>
          <w:sz w:val="22"/>
          <w:szCs w:val="22"/>
        </w:rPr>
      </w:pPr>
    </w:p>
    <w:sectPr w:rsidR="00F056F4" w:rsidRPr="00A928B5" w:rsidSect="00F6705F">
      <w:pgSz w:w="11906" w:h="16838"/>
      <w:pgMar w:top="993" w:right="1417" w:bottom="851"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546B" w:rsidRDefault="000F546B" w:rsidP="000F546B">
      <w:r>
        <w:separator/>
      </w:r>
    </w:p>
  </w:endnote>
  <w:endnote w:type="continuationSeparator" w:id="0">
    <w:p w:rsidR="000F546B" w:rsidRDefault="000F546B" w:rsidP="000F5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546B" w:rsidRDefault="000F546B" w:rsidP="000F546B">
      <w:r>
        <w:separator/>
      </w:r>
    </w:p>
  </w:footnote>
  <w:footnote w:type="continuationSeparator" w:id="0">
    <w:p w:rsidR="000F546B" w:rsidRDefault="000F546B" w:rsidP="000F54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90D4C"/>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82035B"/>
    <w:multiLevelType w:val="hybridMultilevel"/>
    <w:tmpl w:val="344CD64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6C56F9C"/>
    <w:multiLevelType w:val="hybridMultilevel"/>
    <w:tmpl w:val="05D62B60"/>
    <w:lvl w:ilvl="0" w:tplc="189802B4">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B2E1A31"/>
    <w:multiLevelType w:val="hybridMultilevel"/>
    <w:tmpl w:val="592C6A3A"/>
    <w:lvl w:ilvl="0" w:tplc="414A105E">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1203A22"/>
    <w:multiLevelType w:val="hybridMultilevel"/>
    <w:tmpl w:val="D32263AE"/>
    <w:lvl w:ilvl="0" w:tplc="04070017">
      <w:start w:val="1"/>
      <w:numFmt w:val="lowerLetter"/>
      <w:lvlText w:val="%1)"/>
      <w:lvlJc w:val="left"/>
      <w:pPr>
        <w:ind w:left="1068" w:hanging="360"/>
      </w:p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5" w15:restartNumberingAfterBreak="0">
    <w:nsid w:val="171B2726"/>
    <w:multiLevelType w:val="hybridMultilevel"/>
    <w:tmpl w:val="26003EDC"/>
    <w:lvl w:ilvl="0" w:tplc="900ED8A0">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75F3D81"/>
    <w:multiLevelType w:val="hybridMultilevel"/>
    <w:tmpl w:val="62FCB98E"/>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FCD33D3"/>
    <w:multiLevelType w:val="multilevel"/>
    <w:tmpl w:val="EC3674AE"/>
    <w:lvl w:ilvl="0">
      <w:start w:val="1"/>
      <w:numFmt w:val="decimal"/>
      <w:lvlText w:val="%1."/>
      <w:lvlJc w:val="left"/>
      <w:pPr>
        <w:ind w:left="360" w:hanging="360"/>
      </w:p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5BB0222"/>
    <w:multiLevelType w:val="hybridMultilevel"/>
    <w:tmpl w:val="768C61E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B3F2492"/>
    <w:multiLevelType w:val="multilevel"/>
    <w:tmpl w:val="5E00A424"/>
    <w:lvl w:ilvl="0">
      <w:start w:val="1"/>
      <w:numFmt w:val="decimal"/>
      <w:lvlText w:val="%1."/>
      <w:lvlJc w:val="left"/>
      <w:pPr>
        <w:ind w:left="360" w:hanging="360"/>
      </w:pPr>
    </w:lvl>
    <w:lvl w:ilvl="1">
      <w:start w:val="1"/>
      <w:numFmt w:val="lowerLetter"/>
      <w:lvlText w:val="%2)"/>
      <w:lvlJc w:val="left"/>
      <w:pPr>
        <w:ind w:left="792" w:hanging="432"/>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D3E25B9"/>
    <w:multiLevelType w:val="hybridMultilevel"/>
    <w:tmpl w:val="CD20DC5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E475CD5"/>
    <w:multiLevelType w:val="hybridMultilevel"/>
    <w:tmpl w:val="3D28B02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EEC2827"/>
    <w:multiLevelType w:val="multilevel"/>
    <w:tmpl w:val="1BF01770"/>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96C05A1"/>
    <w:multiLevelType w:val="multilevel"/>
    <w:tmpl w:val="F1783CB4"/>
    <w:lvl w:ilvl="0">
      <w:start w:val="1"/>
      <w:numFmt w:val="decimal"/>
      <w:lvlText w:val="%1."/>
      <w:lvlJc w:val="left"/>
      <w:pPr>
        <w:ind w:left="720" w:hanging="360"/>
      </w:pPr>
      <w:rPr>
        <w:rFonts w:hint="default"/>
      </w:rPr>
    </w:lvl>
    <w:lvl w:ilvl="1">
      <w:start w:val="1"/>
      <w:numFmt w:val="decimal"/>
      <w:isLgl/>
      <w:lvlText w:val="%1.%2"/>
      <w:lvlJc w:val="left"/>
      <w:pPr>
        <w:ind w:left="864" w:hanging="50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2344F25"/>
    <w:multiLevelType w:val="hybridMultilevel"/>
    <w:tmpl w:val="568C8B5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14E2FA0"/>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8522C69"/>
    <w:multiLevelType w:val="hybridMultilevel"/>
    <w:tmpl w:val="1AB2690A"/>
    <w:lvl w:ilvl="0" w:tplc="E2CAEAEC">
      <w:start w:val="1"/>
      <w:numFmt w:val="lowerLetter"/>
      <w:lvlText w:val="%1)"/>
      <w:lvlJc w:val="left"/>
      <w:pPr>
        <w:ind w:left="1152" w:hanging="360"/>
      </w:pPr>
      <w:rPr>
        <w:rFonts w:hint="default"/>
      </w:rPr>
    </w:lvl>
    <w:lvl w:ilvl="1" w:tplc="04070019" w:tentative="1">
      <w:start w:val="1"/>
      <w:numFmt w:val="lowerLetter"/>
      <w:lvlText w:val="%2."/>
      <w:lvlJc w:val="left"/>
      <w:pPr>
        <w:ind w:left="1872" w:hanging="360"/>
      </w:pPr>
    </w:lvl>
    <w:lvl w:ilvl="2" w:tplc="0407001B" w:tentative="1">
      <w:start w:val="1"/>
      <w:numFmt w:val="lowerRoman"/>
      <w:lvlText w:val="%3."/>
      <w:lvlJc w:val="right"/>
      <w:pPr>
        <w:ind w:left="2592" w:hanging="180"/>
      </w:pPr>
    </w:lvl>
    <w:lvl w:ilvl="3" w:tplc="0407000F" w:tentative="1">
      <w:start w:val="1"/>
      <w:numFmt w:val="decimal"/>
      <w:lvlText w:val="%4."/>
      <w:lvlJc w:val="left"/>
      <w:pPr>
        <w:ind w:left="3312" w:hanging="360"/>
      </w:pPr>
    </w:lvl>
    <w:lvl w:ilvl="4" w:tplc="04070019" w:tentative="1">
      <w:start w:val="1"/>
      <w:numFmt w:val="lowerLetter"/>
      <w:lvlText w:val="%5."/>
      <w:lvlJc w:val="left"/>
      <w:pPr>
        <w:ind w:left="4032" w:hanging="360"/>
      </w:pPr>
    </w:lvl>
    <w:lvl w:ilvl="5" w:tplc="0407001B" w:tentative="1">
      <w:start w:val="1"/>
      <w:numFmt w:val="lowerRoman"/>
      <w:lvlText w:val="%6."/>
      <w:lvlJc w:val="right"/>
      <w:pPr>
        <w:ind w:left="4752" w:hanging="180"/>
      </w:pPr>
    </w:lvl>
    <w:lvl w:ilvl="6" w:tplc="0407000F" w:tentative="1">
      <w:start w:val="1"/>
      <w:numFmt w:val="decimal"/>
      <w:lvlText w:val="%7."/>
      <w:lvlJc w:val="left"/>
      <w:pPr>
        <w:ind w:left="5472" w:hanging="360"/>
      </w:pPr>
    </w:lvl>
    <w:lvl w:ilvl="7" w:tplc="04070019" w:tentative="1">
      <w:start w:val="1"/>
      <w:numFmt w:val="lowerLetter"/>
      <w:lvlText w:val="%8."/>
      <w:lvlJc w:val="left"/>
      <w:pPr>
        <w:ind w:left="6192" w:hanging="360"/>
      </w:pPr>
    </w:lvl>
    <w:lvl w:ilvl="8" w:tplc="0407001B" w:tentative="1">
      <w:start w:val="1"/>
      <w:numFmt w:val="lowerRoman"/>
      <w:lvlText w:val="%9."/>
      <w:lvlJc w:val="right"/>
      <w:pPr>
        <w:ind w:left="6912" w:hanging="180"/>
      </w:pPr>
    </w:lvl>
  </w:abstractNum>
  <w:abstractNum w:abstractNumId="17" w15:restartNumberingAfterBreak="0">
    <w:nsid w:val="7B4B38D1"/>
    <w:multiLevelType w:val="multilevel"/>
    <w:tmpl w:val="E9D64DC6"/>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8"/>
  </w:num>
  <w:num w:numId="2">
    <w:abstractNumId w:val="5"/>
  </w:num>
  <w:num w:numId="3">
    <w:abstractNumId w:val="3"/>
  </w:num>
  <w:num w:numId="4">
    <w:abstractNumId w:val="2"/>
  </w:num>
  <w:num w:numId="5">
    <w:abstractNumId w:val="14"/>
  </w:num>
  <w:num w:numId="6">
    <w:abstractNumId w:val="1"/>
  </w:num>
  <w:num w:numId="7">
    <w:abstractNumId w:val="10"/>
  </w:num>
  <w:num w:numId="8">
    <w:abstractNumId w:val="11"/>
  </w:num>
  <w:num w:numId="9">
    <w:abstractNumId w:val="6"/>
  </w:num>
  <w:num w:numId="10">
    <w:abstractNumId w:val="13"/>
  </w:num>
  <w:num w:numId="11">
    <w:abstractNumId w:val="15"/>
  </w:num>
  <w:num w:numId="12">
    <w:abstractNumId w:val="0"/>
  </w:num>
  <w:num w:numId="13">
    <w:abstractNumId w:val="4"/>
  </w:num>
  <w:num w:numId="14">
    <w:abstractNumId w:val="17"/>
  </w:num>
  <w:num w:numId="15">
    <w:abstractNumId w:val="12"/>
  </w:num>
  <w:num w:numId="16">
    <w:abstractNumId w:val="7"/>
  </w:num>
  <w:num w:numId="17">
    <w:abstractNumId w:val="9"/>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13DC"/>
    <w:rsid w:val="00007241"/>
    <w:rsid w:val="00015953"/>
    <w:rsid w:val="00026087"/>
    <w:rsid w:val="00030E24"/>
    <w:rsid w:val="00033452"/>
    <w:rsid w:val="0003502B"/>
    <w:rsid w:val="00046C48"/>
    <w:rsid w:val="00051CBC"/>
    <w:rsid w:val="000606C6"/>
    <w:rsid w:val="00062009"/>
    <w:rsid w:val="000923E0"/>
    <w:rsid w:val="00093B2E"/>
    <w:rsid w:val="000A30DD"/>
    <w:rsid w:val="000C08E5"/>
    <w:rsid w:val="000C4F6B"/>
    <w:rsid w:val="000D0734"/>
    <w:rsid w:val="000E5CFC"/>
    <w:rsid w:val="000F2BAA"/>
    <w:rsid w:val="000F546B"/>
    <w:rsid w:val="000F6E01"/>
    <w:rsid w:val="0010175C"/>
    <w:rsid w:val="001361E4"/>
    <w:rsid w:val="00157E01"/>
    <w:rsid w:val="0016360B"/>
    <w:rsid w:val="0016452F"/>
    <w:rsid w:val="00186CD0"/>
    <w:rsid w:val="001973B9"/>
    <w:rsid w:val="001A70A7"/>
    <w:rsid w:val="001C2964"/>
    <w:rsid w:val="001D4AA7"/>
    <w:rsid w:val="001E5DD5"/>
    <w:rsid w:val="001F5CCF"/>
    <w:rsid w:val="002037A2"/>
    <w:rsid w:val="00203D7D"/>
    <w:rsid w:val="0021031D"/>
    <w:rsid w:val="0021723F"/>
    <w:rsid w:val="00223FE3"/>
    <w:rsid w:val="00242892"/>
    <w:rsid w:val="00250865"/>
    <w:rsid w:val="00254A83"/>
    <w:rsid w:val="00260BF1"/>
    <w:rsid w:val="002623AC"/>
    <w:rsid w:val="0027052B"/>
    <w:rsid w:val="00274D31"/>
    <w:rsid w:val="002774C2"/>
    <w:rsid w:val="002875BF"/>
    <w:rsid w:val="002879A0"/>
    <w:rsid w:val="00291032"/>
    <w:rsid w:val="002955C0"/>
    <w:rsid w:val="00296E10"/>
    <w:rsid w:val="002A5202"/>
    <w:rsid w:val="002A53C0"/>
    <w:rsid w:val="002C1E34"/>
    <w:rsid w:val="002C6636"/>
    <w:rsid w:val="002D3ECF"/>
    <w:rsid w:val="002E45DD"/>
    <w:rsid w:val="002F50B6"/>
    <w:rsid w:val="00303D70"/>
    <w:rsid w:val="00330228"/>
    <w:rsid w:val="003320C9"/>
    <w:rsid w:val="00360293"/>
    <w:rsid w:val="00363DA9"/>
    <w:rsid w:val="00370682"/>
    <w:rsid w:val="003752D0"/>
    <w:rsid w:val="003859AD"/>
    <w:rsid w:val="003A2C6E"/>
    <w:rsid w:val="003A38FF"/>
    <w:rsid w:val="003A42F6"/>
    <w:rsid w:val="003C2FC3"/>
    <w:rsid w:val="003D110D"/>
    <w:rsid w:val="003E2E92"/>
    <w:rsid w:val="00417BE2"/>
    <w:rsid w:val="004302F9"/>
    <w:rsid w:val="004350AF"/>
    <w:rsid w:val="004609E0"/>
    <w:rsid w:val="00461F24"/>
    <w:rsid w:val="00462E98"/>
    <w:rsid w:val="004710A8"/>
    <w:rsid w:val="0047211C"/>
    <w:rsid w:val="004A388C"/>
    <w:rsid w:val="004A607B"/>
    <w:rsid w:val="004C208E"/>
    <w:rsid w:val="004D6C14"/>
    <w:rsid w:val="004E1383"/>
    <w:rsid w:val="004E1BAA"/>
    <w:rsid w:val="004E2E3D"/>
    <w:rsid w:val="004F287A"/>
    <w:rsid w:val="00525F89"/>
    <w:rsid w:val="00536610"/>
    <w:rsid w:val="00542E99"/>
    <w:rsid w:val="00543EBF"/>
    <w:rsid w:val="0056683D"/>
    <w:rsid w:val="00570B33"/>
    <w:rsid w:val="005827E4"/>
    <w:rsid w:val="00591169"/>
    <w:rsid w:val="005911A9"/>
    <w:rsid w:val="00592C14"/>
    <w:rsid w:val="00592E21"/>
    <w:rsid w:val="005A1204"/>
    <w:rsid w:val="005D3D18"/>
    <w:rsid w:val="005E332F"/>
    <w:rsid w:val="005E4FEA"/>
    <w:rsid w:val="005E6CF2"/>
    <w:rsid w:val="005F7A1C"/>
    <w:rsid w:val="00606340"/>
    <w:rsid w:val="00607B91"/>
    <w:rsid w:val="00610FC0"/>
    <w:rsid w:val="00613CE7"/>
    <w:rsid w:val="00632100"/>
    <w:rsid w:val="006412A9"/>
    <w:rsid w:val="006437D3"/>
    <w:rsid w:val="0065144D"/>
    <w:rsid w:val="006639A3"/>
    <w:rsid w:val="00666A81"/>
    <w:rsid w:val="0068139D"/>
    <w:rsid w:val="006855EB"/>
    <w:rsid w:val="00685695"/>
    <w:rsid w:val="00685CD6"/>
    <w:rsid w:val="0069205C"/>
    <w:rsid w:val="006961E3"/>
    <w:rsid w:val="006D15EA"/>
    <w:rsid w:val="006E2603"/>
    <w:rsid w:val="006E42C7"/>
    <w:rsid w:val="006F0A81"/>
    <w:rsid w:val="006F7167"/>
    <w:rsid w:val="0071176E"/>
    <w:rsid w:val="00726DC0"/>
    <w:rsid w:val="007342EC"/>
    <w:rsid w:val="00762466"/>
    <w:rsid w:val="00781F29"/>
    <w:rsid w:val="007913DC"/>
    <w:rsid w:val="00793137"/>
    <w:rsid w:val="00794F59"/>
    <w:rsid w:val="007C5CD5"/>
    <w:rsid w:val="007E286D"/>
    <w:rsid w:val="007E58A1"/>
    <w:rsid w:val="007F3247"/>
    <w:rsid w:val="00800A34"/>
    <w:rsid w:val="00801ACD"/>
    <w:rsid w:val="00806585"/>
    <w:rsid w:val="008118B5"/>
    <w:rsid w:val="00815FA9"/>
    <w:rsid w:val="00826D15"/>
    <w:rsid w:val="008312E1"/>
    <w:rsid w:val="00831DA9"/>
    <w:rsid w:val="00841429"/>
    <w:rsid w:val="00841934"/>
    <w:rsid w:val="00875D73"/>
    <w:rsid w:val="00882721"/>
    <w:rsid w:val="008974B7"/>
    <w:rsid w:val="008A1399"/>
    <w:rsid w:val="008B62B4"/>
    <w:rsid w:val="008D028D"/>
    <w:rsid w:val="008D03EB"/>
    <w:rsid w:val="008F4077"/>
    <w:rsid w:val="008F486A"/>
    <w:rsid w:val="0090655F"/>
    <w:rsid w:val="00912FAE"/>
    <w:rsid w:val="0093583B"/>
    <w:rsid w:val="00946EE8"/>
    <w:rsid w:val="009521B2"/>
    <w:rsid w:val="00953C9E"/>
    <w:rsid w:val="00963DCD"/>
    <w:rsid w:val="00970E66"/>
    <w:rsid w:val="009850C9"/>
    <w:rsid w:val="009A6025"/>
    <w:rsid w:val="009A691E"/>
    <w:rsid w:val="009A7CC2"/>
    <w:rsid w:val="009B33B1"/>
    <w:rsid w:val="009C2A34"/>
    <w:rsid w:val="009D11F4"/>
    <w:rsid w:val="009D317D"/>
    <w:rsid w:val="009E0529"/>
    <w:rsid w:val="009E5204"/>
    <w:rsid w:val="009F4205"/>
    <w:rsid w:val="00A040F0"/>
    <w:rsid w:val="00A07C78"/>
    <w:rsid w:val="00A137DF"/>
    <w:rsid w:val="00A13A35"/>
    <w:rsid w:val="00A22BA0"/>
    <w:rsid w:val="00A32F9A"/>
    <w:rsid w:val="00A35676"/>
    <w:rsid w:val="00A46EA1"/>
    <w:rsid w:val="00A52CE2"/>
    <w:rsid w:val="00A56B48"/>
    <w:rsid w:val="00A5742B"/>
    <w:rsid w:val="00A63275"/>
    <w:rsid w:val="00A701DF"/>
    <w:rsid w:val="00A813EB"/>
    <w:rsid w:val="00A851E2"/>
    <w:rsid w:val="00A928B5"/>
    <w:rsid w:val="00AA6E72"/>
    <w:rsid w:val="00AB198D"/>
    <w:rsid w:val="00AB44E1"/>
    <w:rsid w:val="00AC7E9B"/>
    <w:rsid w:val="00AE208A"/>
    <w:rsid w:val="00AF3C63"/>
    <w:rsid w:val="00B0047F"/>
    <w:rsid w:val="00B007FB"/>
    <w:rsid w:val="00B21C9B"/>
    <w:rsid w:val="00B22EF6"/>
    <w:rsid w:val="00B27F4F"/>
    <w:rsid w:val="00B45D91"/>
    <w:rsid w:val="00B6642D"/>
    <w:rsid w:val="00B66D2A"/>
    <w:rsid w:val="00B90E30"/>
    <w:rsid w:val="00BA02A0"/>
    <w:rsid w:val="00BC784F"/>
    <w:rsid w:val="00BD10A7"/>
    <w:rsid w:val="00BD2042"/>
    <w:rsid w:val="00C37AA4"/>
    <w:rsid w:val="00C4194B"/>
    <w:rsid w:val="00C4521D"/>
    <w:rsid w:val="00C4721E"/>
    <w:rsid w:val="00C54DC3"/>
    <w:rsid w:val="00C551A9"/>
    <w:rsid w:val="00C60469"/>
    <w:rsid w:val="00C6296E"/>
    <w:rsid w:val="00C648A8"/>
    <w:rsid w:val="00C65945"/>
    <w:rsid w:val="00C82E91"/>
    <w:rsid w:val="00C83267"/>
    <w:rsid w:val="00C86013"/>
    <w:rsid w:val="00C95342"/>
    <w:rsid w:val="00CD119C"/>
    <w:rsid w:val="00CD517B"/>
    <w:rsid w:val="00CE51F8"/>
    <w:rsid w:val="00CE5914"/>
    <w:rsid w:val="00CF2E46"/>
    <w:rsid w:val="00CF583F"/>
    <w:rsid w:val="00D23446"/>
    <w:rsid w:val="00D35AAA"/>
    <w:rsid w:val="00D365CE"/>
    <w:rsid w:val="00D53BEB"/>
    <w:rsid w:val="00D556CC"/>
    <w:rsid w:val="00D56987"/>
    <w:rsid w:val="00D668A4"/>
    <w:rsid w:val="00D75FBD"/>
    <w:rsid w:val="00D8253C"/>
    <w:rsid w:val="00D868FA"/>
    <w:rsid w:val="00D90978"/>
    <w:rsid w:val="00D92BCE"/>
    <w:rsid w:val="00DA0DC6"/>
    <w:rsid w:val="00DB0B3A"/>
    <w:rsid w:val="00DB0D77"/>
    <w:rsid w:val="00DD48D5"/>
    <w:rsid w:val="00DE6D46"/>
    <w:rsid w:val="00E250E7"/>
    <w:rsid w:val="00E41838"/>
    <w:rsid w:val="00E44354"/>
    <w:rsid w:val="00E719E1"/>
    <w:rsid w:val="00E91516"/>
    <w:rsid w:val="00EA5935"/>
    <w:rsid w:val="00EC37D1"/>
    <w:rsid w:val="00EC51B6"/>
    <w:rsid w:val="00ED1997"/>
    <w:rsid w:val="00F01A05"/>
    <w:rsid w:val="00F01BC1"/>
    <w:rsid w:val="00F056F4"/>
    <w:rsid w:val="00F15C64"/>
    <w:rsid w:val="00F23B0A"/>
    <w:rsid w:val="00F3487C"/>
    <w:rsid w:val="00F40CBD"/>
    <w:rsid w:val="00F41EF5"/>
    <w:rsid w:val="00F47A70"/>
    <w:rsid w:val="00F50508"/>
    <w:rsid w:val="00F6705F"/>
    <w:rsid w:val="00F678E4"/>
    <w:rsid w:val="00F70E91"/>
    <w:rsid w:val="00F72361"/>
    <w:rsid w:val="00F76B02"/>
    <w:rsid w:val="00F81867"/>
    <w:rsid w:val="00F85115"/>
    <w:rsid w:val="00F93CE8"/>
    <w:rsid w:val="00FA6A1F"/>
    <w:rsid w:val="00FB58B6"/>
    <w:rsid w:val="00FC1613"/>
    <w:rsid w:val="00FC215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090B26A-F2EE-4920-816A-200F16894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style>
  <w:style w:type="paragraph" w:styleId="berschrift3">
    <w:name w:val="heading 3"/>
    <w:basedOn w:val="Standard"/>
    <w:next w:val="Standard"/>
    <w:link w:val="berschrift3Zchn"/>
    <w:unhideWhenUsed/>
    <w:qFormat/>
    <w:rsid w:val="00186CD0"/>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3C2FC3"/>
    <w:pPr>
      <w:ind w:left="720"/>
      <w:contextualSpacing/>
    </w:pPr>
  </w:style>
  <w:style w:type="character" w:customStyle="1" w:styleId="berschrift3Zchn">
    <w:name w:val="Überschrift 3 Zchn"/>
    <w:basedOn w:val="Absatz-Standardschriftart"/>
    <w:link w:val="berschrift3"/>
    <w:rsid w:val="00186CD0"/>
    <w:rPr>
      <w:rFonts w:asciiTheme="majorHAnsi" w:eastAsiaTheme="majorEastAsia" w:hAnsiTheme="majorHAnsi" w:cstheme="majorBidi"/>
      <w:b/>
      <w:bCs/>
      <w:color w:val="4F81BD" w:themeColor="accent1"/>
    </w:rPr>
  </w:style>
  <w:style w:type="paragraph" w:styleId="Kopfzeile">
    <w:name w:val="header"/>
    <w:basedOn w:val="Standard"/>
    <w:link w:val="KopfzeileZchn"/>
    <w:unhideWhenUsed/>
    <w:rsid w:val="000F546B"/>
    <w:pPr>
      <w:tabs>
        <w:tab w:val="center" w:pos="4536"/>
        <w:tab w:val="right" w:pos="9072"/>
      </w:tabs>
    </w:pPr>
  </w:style>
  <w:style w:type="character" w:customStyle="1" w:styleId="KopfzeileZchn">
    <w:name w:val="Kopfzeile Zchn"/>
    <w:basedOn w:val="Absatz-Standardschriftart"/>
    <w:link w:val="Kopfzeile"/>
    <w:rsid w:val="000F546B"/>
  </w:style>
  <w:style w:type="paragraph" w:styleId="Fuzeile">
    <w:name w:val="footer"/>
    <w:basedOn w:val="Standard"/>
    <w:link w:val="FuzeileZchn"/>
    <w:unhideWhenUsed/>
    <w:rsid w:val="000F546B"/>
    <w:pPr>
      <w:tabs>
        <w:tab w:val="center" w:pos="4536"/>
        <w:tab w:val="right" w:pos="9072"/>
      </w:tabs>
    </w:pPr>
  </w:style>
  <w:style w:type="character" w:customStyle="1" w:styleId="FuzeileZchn">
    <w:name w:val="Fußzeile Zchn"/>
    <w:basedOn w:val="Absatz-Standardschriftart"/>
    <w:link w:val="Fuzeile"/>
    <w:rsid w:val="000F54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EA774935</Template>
  <TotalTime>0</TotalTime>
  <Pages>3</Pages>
  <Words>780</Words>
  <Characters>5221</Characters>
  <Application>Microsoft Office Word</Application>
  <DocSecurity>0</DocSecurity>
  <Lines>128</Lines>
  <Paragraphs>46</Paragraphs>
  <ScaleCrop>false</ScaleCrop>
  <HeadingPairs>
    <vt:vector size="2" baseType="variant">
      <vt:variant>
        <vt:lpstr>Titel</vt:lpstr>
      </vt:variant>
      <vt:variant>
        <vt:i4>1</vt:i4>
      </vt:variant>
    </vt:vector>
  </HeadingPairs>
  <TitlesOfParts>
    <vt:vector size="1" baseType="lpstr">
      <vt:lpstr/>
    </vt:vector>
  </TitlesOfParts>
  <Company>Gemeinde Stemwede</Company>
  <LinksUpToDate>false</LinksUpToDate>
  <CharactersWithSpaces>5968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Hüffmann, Ulrich (Gem. Stemwede)</dc:creator>
  <cp:keywords/>
  <dc:description/>
  <cp:lastModifiedBy>Heiderich, Daniela (Gem. Stemwede)</cp:lastModifiedBy>
  <cp:revision>3</cp:revision>
  <cp:lastPrinted>2021-04-28T13:47:00Z</cp:lastPrinted>
  <dcterms:created xsi:type="dcterms:W3CDTF">2021-04-28T13:42:00Z</dcterms:created>
  <dcterms:modified xsi:type="dcterms:W3CDTF">2021-04-28T13:47:00Z</dcterms:modified>
</cp:coreProperties>
</file>

<file path=docProps/custom.xml><?xml version="1.0" encoding="utf-8"?>
<Properties xmlns="http://schemas.openxmlformats.org/officeDocument/2006/custom-properties" xmlns:vt="http://schemas.openxmlformats.org/officeDocument/2006/docPropsVTypes">
  <property fmtid="{F21D9941-81F0-471A-ADEE-4E74B49217ED}" pid="100">
    <vt:lpwstr>nscale::8a80e502-6e7dea27-016e-7dea708b-0002::DeGov$NOTSET$43937$2$NOTSET::0::dms.krz.de::6350::nsc350egov::P_nsc350egov_SSO</vt:lpwstr>
  </property>
</Properties>
</file>